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A2516">
      <w:pPr>
        <w:widowControl/>
        <w:spacing w:after="156" w:afterLines="50" w:line="480" w:lineRule="exact"/>
        <w:jc w:val="center"/>
        <w:rPr>
          <w:rFonts w:cs="宋体" w:asciiTheme="majorEastAsia" w:hAnsiTheme="majorEastAsia" w:eastAsiaTheme="majorEastAsia"/>
          <w:b/>
          <w:bCs/>
          <w:spacing w:val="12"/>
          <w:kern w:val="0"/>
          <w:sz w:val="40"/>
          <w:szCs w:val="40"/>
        </w:rPr>
      </w:pPr>
      <w:bookmarkStart w:id="0" w:name="_GoBack"/>
      <w:r>
        <w:rPr>
          <w:rFonts w:hint="eastAsia" w:cs="宋体" w:asciiTheme="majorEastAsia" w:hAnsiTheme="majorEastAsia" w:eastAsiaTheme="majorEastAsia"/>
          <w:b/>
          <w:bCs/>
          <w:spacing w:val="12"/>
          <w:kern w:val="0"/>
          <w:sz w:val="40"/>
          <w:szCs w:val="40"/>
        </w:rPr>
        <w:t>洛阳市第十一高级中学</w:t>
      </w:r>
    </w:p>
    <w:p w14:paraId="08119A2D">
      <w:pPr>
        <w:widowControl/>
        <w:spacing w:after="156" w:afterLines="50" w:line="480" w:lineRule="exact"/>
        <w:jc w:val="center"/>
        <w:rPr>
          <w:rFonts w:cs="宋体" w:asciiTheme="majorEastAsia" w:hAnsiTheme="majorEastAsia" w:eastAsiaTheme="majorEastAsia"/>
          <w:b/>
          <w:bCs/>
          <w:spacing w:val="12"/>
          <w:kern w:val="0"/>
          <w:sz w:val="40"/>
          <w:szCs w:val="40"/>
        </w:rPr>
      </w:pPr>
      <w:r>
        <w:rPr>
          <w:rFonts w:hint="eastAsia" w:cs="宋体" w:asciiTheme="majorEastAsia" w:hAnsiTheme="majorEastAsia" w:eastAsiaTheme="majorEastAsia"/>
          <w:b/>
          <w:bCs/>
          <w:spacing w:val="12"/>
          <w:kern w:val="0"/>
          <w:sz w:val="40"/>
          <w:szCs w:val="40"/>
        </w:rPr>
        <w:t>物业管理服务项目拟采购公告</w:t>
      </w:r>
    </w:p>
    <w:bookmarkEnd w:id="0"/>
    <w:p w14:paraId="09F580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8" w:firstLineChars="200"/>
        <w:jc w:val="left"/>
        <w:textAlignment w:val="auto"/>
        <w:rPr>
          <w:rFonts w:ascii="仿宋" w:hAnsi="仿宋" w:eastAsia="仿宋" w:cs="宋体"/>
          <w:bCs/>
          <w:spacing w:val="12"/>
          <w:kern w:val="0"/>
          <w:sz w:val="28"/>
          <w:szCs w:val="28"/>
        </w:rPr>
      </w:pP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>为进一步提高我校后勤服务质量，为广大师生提供优质、高效、便捷的后勤服务。经学校党委会研究，决定对我校后勤服务管理及安保服务进行社会化管理，公开向社会进行招标。现就我校本次服务采购内容及要求进行说明：</w:t>
      </w:r>
    </w:p>
    <w:p w14:paraId="571AE93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8" w:firstLineChars="200"/>
        <w:jc w:val="left"/>
        <w:textAlignment w:val="auto"/>
        <w:rPr>
          <w:rFonts w:ascii="仿宋" w:hAnsi="仿宋" w:eastAsia="仿宋" w:cs="宋体"/>
          <w:bCs/>
          <w:spacing w:val="12"/>
          <w:kern w:val="0"/>
          <w:sz w:val="28"/>
          <w:szCs w:val="28"/>
        </w:rPr>
      </w:pP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>采购内容</w:t>
      </w:r>
    </w:p>
    <w:p w14:paraId="5C93D6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宋体"/>
          <w:bCs/>
          <w:spacing w:val="12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 xml:space="preserve">   本项目主要为校园内的后勤服务管理服务项目，共一个标段。服务内容包含校区卫生保洁、水电维修、日常杂修、宿舍管理、秩序维护、消防控制室值守以及采购人交办的其他工作。服务范围：室外场地面积约2.3万m</w:t>
      </w:r>
      <w:r>
        <w:rPr>
          <w:rFonts w:eastAsia="仿宋" w:cs="Calibri"/>
          <w:bCs/>
          <w:spacing w:val="12"/>
          <w:kern w:val="0"/>
          <w:sz w:val="28"/>
          <w:szCs w:val="28"/>
        </w:rPr>
        <w:t>²</w:t>
      </w:r>
      <w:r>
        <w:rPr>
          <w:rFonts w:hint="eastAsia" w:ascii="仿宋" w:hAnsi="仿宋" w:eastAsia="仿宋" w:cs="仿宋"/>
          <w:bCs/>
          <w:spacing w:val="12"/>
          <w:kern w:val="0"/>
          <w:sz w:val="28"/>
          <w:szCs w:val="28"/>
        </w:rPr>
        <w:t>，建筑面积约</w:t>
      </w: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>2.4万m</w:t>
      </w:r>
      <w:r>
        <w:rPr>
          <w:rFonts w:eastAsia="仿宋" w:cs="Calibri"/>
          <w:bCs/>
          <w:spacing w:val="12"/>
          <w:kern w:val="0"/>
          <w:sz w:val="28"/>
          <w:szCs w:val="28"/>
        </w:rPr>
        <w:t>²</w:t>
      </w:r>
      <w:r>
        <w:rPr>
          <w:rFonts w:hint="eastAsia" w:ascii="仿宋" w:hAnsi="仿宋" w:eastAsia="仿宋" w:cs="仿宋"/>
          <w:bCs/>
          <w:spacing w:val="12"/>
          <w:kern w:val="0"/>
          <w:sz w:val="28"/>
          <w:szCs w:val="28"/>
        </w:rPr>
        <w:t>，教学楼</w:t>
      </w: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>1栋，实验楼1栋，办公楼1栋，宿舍楼3栋，体育馆1栋，艺术楼1栋等</w:t>
      </w: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  <w:lang w:eastAsia="zh-CN"/>
        </w:rPr>
        <w:t>。供应商应组建专业服务团队，相应岗位配备足额合格人员，需持证上岗的应具备相应资格证书。</w:t>
      </w:r>
    </w:p>
    <w:p w14:paraId="02FE72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8" w:firstLineChars="200"/>
        <w:jc w:val="left"/>
        <w:textAlignment w:val="auto"/>
        <w:rPr>
          <w:rFonts w:ascii="仿宋" w:hAnsi="仿宋" w:eastAsia="仿宋" w:cs="宋体"/>
          <w:bCs/>
          <w:spacing w:val="12"/>
          <w:kern w:val="0"/>
          <w:sz w:val="28"/>
          <w:szCs w:val="28"/>
        </w:rPr>
      </w:pP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>二、服务周期</w:t>
      </w:r>
    </w:p>
    <w:p w14:paraId="0B84A8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8" w:firstLineChars="200"/>
        <w:jc w:val="left"/>
        <w:textAlignment w:val="auto"/>
        <w:rPr>
          <w:rFonts w:ascii="仿宋" w:hAnsi="仿宋" w:eastAsia="仿宋" w:cs="宋体"/>
          <w:bCs/>
          <w:spacing w:val="12"/>
          <w:kern w:val="0"/>
          <w:sz w:val="28"/>
          <w:szCs w:val="28"/>
        </w:rPr>
      </w:pP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>一年（2027年1月至2027年12月），合同一年一签，根据对成交供应商考核结果，续签不超过两次。</w:t>
      </w:r>
    </w:p>
    <w:p w14:paraId="5B798A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8" w:firstLineChars="200"/>
        <w:jc w:val="left"/>
        <w:textAlignment w:val="auto"/>
        <w:rPr>
          <w:rFonts w:hint="eastAsia" w:ascii="仿宋" w:hAnsi="仿宋" w:eastAsia="仿宋" w:cs="宋体"/>
          <w:bCs/>
          <w:spacing w:val="12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>三、采购金额：约</w:t>
      </w:r>
      <w:r>
        <w:rPr>
          <w:rFonts w:hint="eastAsia" w:ascii="仿宋" w:hAnsi="仿宋" w:eastAsia="仿宋" w:cs="Tahoma"/>
          <w:color w:val="000000"/>
          <w:kern w:val="0"/>
          <w:sz w:val="28"/>
          <w:szCs w:val="28"/>
        </w:rPr>
        <w:t>130万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元</w:t>
      </w: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</w:rPr>
        <w:t>人民币</w:t>
      </w:r>
      <w:r>
        <w:rPr>
          <w:rFonts w:hint="eastAsia" w:ascii="仿宋" w:hAnsi="仿宋" w:eastAsia="仿宋" w:cs="宋体"/>
          <w:bCs/>
          <w:spacing w:val="12"/>
          <w:kern w:val="0"/>
          <w:sz w:val="28"/>
          <w:szCs w:val="28"/>
          <w:lang w:eastAsia="zh-CN"/>
        </w:rPr>
        <w:t>。</w:t>
      </w:r>
    </w:p>
    <w:p w14:paraId="4D6B77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仿宋" w:hAnsi="仿宋" w:eastAsia="仿宋" w:cs="宋体"/>
          <w:bCs/>
          <w:spacing w:val="12"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四、资质要求：</w:t>
      </w:r>
    </w:p>
    <w:p w14:paraId="02073B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1、投标人具有独立法人资格，营业范围应包括我校服务采购的相关内容；投标时需携带营业执照原件或复印件（加盖公章）。开标时，评标委员会对各投标单位进行资格审查，资格审查不合格者按废标处理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 w14:paraId="4DCC4A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2、具有履行合同所必须的资金实力和专业技术能力；</w:t>
      </w:r>
    </w:p>
    <w:p w14:paraId="0B0B27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3、在经营中没有重大违法记录和伤亡事故，无拖欠员工工资等不良诚信记录。</w:t>
      </w:r>
    </w:p>
    <w:p w14:paraId="4D6C2D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/>
          <w:sz w:val="28"/>
          <w:szCs w:val="28"/>
        </w:rPr>
      </w:pPr>
    </w:p>
    <w:p w14:paraId="7F3BD5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00"/>
        <w:jc w:val="left"/>
        <w:textAlignment w:val="auto"/>
        <w:rPr>
          <w:rFonts w:ascii="仿宋" w:hAnsi="仿宋" w:eastAsia="仿宋" w:cs="宋体"/>
          <w:b/>
          <w:bCs/>
          <w:spacing w:val="12"/>
          <w:kern w:val="0"/>
          <w:sz w:val="28"/>
          <w:szCs w:val="28"/>
        </w:rPr>
      </w:pPr>
    </w:p>
    <w:p w14:paraId="4457F7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right"/>
        <w:textAlignment w:val="auto"/>
        <w:rPr>
          <w:rFonts w:hint="eastAsia" w:ascii="仿宋" w:hAnsi="仿宋" w:eastAsia="仿宋" w:cs="宋体"/>
          <w:b/>
          <w:bCs/>
          <w:spacing w:val="12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pacing w:val="12"/>
          <w:kern w:val="0"/>
          <w:sz w:val="28"/>
          <w:szCs w:val="28"/>
        </w:rPr>
        <w:t>2026年10月8日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0152C9"/>
    <w:multiLevelType w:val="singleLevel"/>
    <w:tmpl w:val="E30152C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Q0N2FhOTMyMmQ0MzI3Yjk1MTkyNzBiNGJhMTZkZjYifQ=="/>
  </w:docVars>
  <w:rsids>
    <w:rsidRoot w:val="00AD41FB"/>
    <w:rsid w:val="00002329"/>
    <w:rsid w:val="00077C75"/>
    <w:rsid w:val="00147B0D"/>
    <w:rsid w:val="002A72DD"/>
    <w:rsid w:val="002E05BB"/>
    <w:rsid w:val="002F1014"/>
    <w:rsid w:val="003005C6"/>
    <w:rsid w:val="00324C97"/>
    <w:rsid w:val="003712AC"/>
    <w:rsid w:val="003C293C"/>
    <w:rsid w:val="00464085"/>
    <w:rsid w:val="00523661"/>
    <w:rsid w:val="005469F2"/>
    <w:rsid w:val="00566872"/>
    <w:rsid w:val="00631CE9"/>
    <w:rsid w:val="006705EB"/>
    <w:rsid w:val="006F05B8"/>
    <w:rsid w:val="006F2AB7"/>
    <w:rsid w:val="00704415"/>
    <w:rsid w:val="007160B6"/>
    <w:rsid w:val="007C1ECB"/>
    <w:rsid w:val="0089073C"/>
    <w:rsid w:val="00890A0A"/>
    <w:rsid w:val="008F585A"/>
    <w:rsid w:val="00933897"/>
    <w:rsid w:val="009C00D5"/>
    <w:rsid w:val="009E5B96"/>
    <w:rsid w:val="00AD41FB"/>
    <w:rsid w:val="00B047F2"/>
    <w:rsid w:val="00BF3B3C"/>
    <w:rsid w:val="00C514BD"/>
    <w:rsid w:val="00C9439A"/>
    <w:rsid w:val="00D12362"/>
    <w:rsid w:val="00D23BC7"/>
    <w:rsid w:val="00D91FA7"/>
    <w:rsid w:val="00DD45C9"/>
    <w:rsid w:val="00DE55FD"/>
    <w:rsid w:val="00DF3FB6"/>
    <w:rsid w:val="00E309DF"/>
    <w:rsid w:val="00E30D35"/>
    <w:rsid w:val="00E751DF"/>
    <w:rsid w:val="00E834DF"/>
    <w:rsid w:val="00EA1549"/>
    <w:rsid w:val="00ED1B38"/>
    <w:rsid w:val="00FB4ABD"/>
    <w:rsid w:val="09072AAD"/>
    <w:rsid w:val="0AF97123"/>
    <w:rsid w:val="105F259C"/>
    <w:rsid w:val="13A4636B"/>
    <w:rsid w:val="147726F2"/>
    <w:rsid w:val="17227371"/>
    <w:rsid w:val="2E750BB0"/>
    <w:rsid w:val="3B292D0F"/>
    <w:rsid w:val="4FB63A95"/>
    <w:rsid w:val="5251678E"/>
    <w:rsid w:val="54392235"/>
    <w:rsid w:val="5AAE4466"/>
    <w:rsid w:val="5B4C4541"/>
    <w:rsid w:val="64837CEE"/>
    <w:rsid w:val="6704453E"/>
    <w:rsid w:val="7E7E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495</Words>
  <Characters>514</Characters>
  <Lines>3</Lines>
  <Paragraphs>1</Paragraphs>
  <TotalTime>22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2021-06-14T10:16:00Z</dcterms:created>
  <dc:creator>Administrator</dc:creator>
  <cp:lastModifiedBy>路旁</cp:lastModifiedBy>
  <dcterms:modified xsi:type="dcterms:W3CDTF">2026-10-08T03:27:07Z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65FA5620DE41429EB38108F54E629018_12</vt:lpwstr>
  </property>
  <property fmtid="{D5CDD505-2E9C-101B-9397-08002B2CF9AE}" pid="4" name="KSOTemplateDocerSaveRecord">
    <vt:lpwstr>eyJoZGlkIjoiMWI0MzExMmVlMDUwODZkY2Y1ZjliMzhlNWU2NDk1NjgiLCJ1c2VySWQiOiIyOTY2NzY5NDAifQ==</vt:lpwstr>
  </property>
</Properties>
</file>