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130AC">
      <w:pPr>
        <w:jc w:val="center"/>
        <w:rPr>
          <w:rFonts w:hint="eastAsia" w:ascii="宋体" w:hAnsi="宋体" w:eastAsia="宋体" w:cs="宋体"/>
          <w:b/>
          <w:bCs/>
          <w:sz w:val="24"/>
          <w:szCs w:val="32"/>
        </w:rPr>
      </w:pPr>
      <w:r>
        <w:rPr>
          <w:rFonts w:hint="eastAsia" w:ascii="宋体" w:hAnsi="宋体" w:eastAsia="宋体" w:cs="宋体"/>
          <w:b/>
          <w:bCs/>
          <w:sz w:val="24"/>
          <w:szCs w:val="32"/>
        </w:rPr>
        <w:t>洛宁县中医院煎药设施</w:t>
      </w:r>
    </w:p>
    <w:tbl>
      <w:tblPr>
        <w:tblStyle w:val="4"/>
        <w:tblW w:w="512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4"/>
        <w:gridCol w:w="1611"/>
        <w:gridCol w:w="6378"/>
      </w:tblGrid>
      <w:tr w14:paraId="1251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6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2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设备名称</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4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规格型号参数</w:t>
            </w:r>
          </w:p>
        </w:tc>
      </w:tr>
      <w:tr w14:paraId="58E16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1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5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十功能自动煎药机（20升）</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top"/>
          </w:tcPr>
          <w:p w14:paraId="723EF803">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★1、容量：≥20000ml。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2、功率：≤3000W。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3、电压：AC220V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4、煎药效果有效成份煎出率不得小于50%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★5、具有常压煎药功能，可自动完成一煎两煎的全过程，提高煎药药效。内置有不锈钢二煎储药罐，可实现二煎煎药，二煎时自动加水，自动清洗。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★6、具备一键式滑盖锁紧装置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7、有先煎后下提示功能，能实现常压煎药、密闭煎药、循环煎药功能。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★8、有电动机械挤压系统，能实现药渣充分分离。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9、具有防温度过高和防干烧功能，数控煎药计时、定时功能，控制精度高。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10、能自动加热调节，文火、武火能自动转换。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★11、具有安全卸压阀，双安全阀超压报警，自动卸压自动闭合。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12、有蒸汽循环回收功能，煎药蒸汽经风冷冷凝器回收，保障有效成份无损失，无味煎药，改善环境。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13、具备自动升温灭菌功能，延长药液的保质期；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14、与本次采购的中药汤剂包装机配套使用。</w:t>
            </w:r>
          </w:p>
        </w:tc>
      </w:tr>
      <w:tr w14:paraId="45D7D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D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2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十功能自动煎药机（30升）</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top"/>
          </w:tcPr>
          <w:p w14:paraId="0CF4FA3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★1、容量：≥30000ml。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2、功率：≤3200W。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3、电压：AC220V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4、煎药效果有效成份煎出率不得小于50%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★5、具有常压煎药功能，可自动完成一煎两煎的全过程，提高煎药药效。内置有不锈钢二煎储药罐，可实现二煎煎药，二煎时自动加水，自动清洗。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★6、具备一键式滑盖锁紧装置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7、有先煎后下提示功能，能实现常压煎药、密闭煎药、循环煎药功能。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★8、有电动机械挤压系统，能实现药渣充分分离。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9、具有防温度过高和防干烧功能，数控煎药计时、定时功能，控制精度高。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10、能自动加热调节，文火、武火能自动转换。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★11、具有安全卸压阀，双安全阀超压报警，自动卸压自动闭合。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12、有蒸汽循环回收功能，煎药蒸汽经风冷冷凝器回收，保障有效成份无损失，无味煎药，改善环境。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13、具备自动升温灭菌功能，延长药液的保质期；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14、与本次采购的中药汤剂包装机配套使用。</w:t>
            </w:r>
          </w:p>
        </w:tc>
      </w:tr>
      <w:tr w14:paraId="220F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7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2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中药汤剂包装机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top"/>
          </w:tcPr>
          <w:p w14:paraId="45B354FE">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1、容量≥20000ML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2、功率≥800W+800W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3、电压：AC220V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4、尺寸≥570×570×1200（mm）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5、包装量：50--250ml以每1ml为变量可调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6、一台包装机可连接四台煎药机，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7、包装温度、包装量自动显示。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8、封合温度数字化控制，可以设定自动恒定。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9、包装速度不少于8袋/分钟。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10、与本次采购的自动煎药机配套使用。</w:t>
            </w:r>
          </w:p>
        </w:tc>
      </w:tr>
      <w:tr w14:paraId="00E5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7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0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药品冷藏柜</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top"/>
          </w:tcPr>
          <w:p w14:paraId="3BB358FF">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医用：2～8℃精准恒温、数据记录、多重报警、抗菌内胆</w:t>
            </w:r>
          </w:p>
          <w:p w14:paraId="67524255">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温度范围：2℃～8℃（疫苗 / 药品专用）</w:t>
            </w:r>
          </w:p>
          <w:p w14:paraId="3101DCE1">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★2、控温精度：显示0.1℃，波动≤±0.5℃，均匀度≤±1℃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3、电源：220V/50Hz，宽电压 198～242V 适配</w:t>
            </w:r>
          </w:p>
          <w:p w14:paraId="7F1CE6FE">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4、制冷方式：强制风冷、无霜，自动除霜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5、保温层：高密度聚氨酯发泡，厚 40mm，无氟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6、主流型号规格（2℃～8℃立式）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6.1门体：三层中空钢化玻璃门（电加热防凝露），带锁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6.2报警：高低温、开门、断电、传感器故障，声光 + 远程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6.3材质：外钢板 / 内 ABS 或不锈钢，抗菌易清洁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7、选型速览（按容量）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7.1大型（600～1500L）：对开门，1100×750×2000mm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★8、提供医疗器械注册证。</w:t>
            </w:r>
          </w:p>
        </w:tc>
      </w:tr>
      <w:tr w14:paraId="72AF9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C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5A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全自动中药煎药锅</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top"/>
          </w:tcPr>
          <w:p w14:paraId="6296FED6">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医用煎药壶（壶体）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1、容量：2-3L，适合 1-2 人 1 剂药。</w:t>
            </w:r>
          </w:p>
          <w:p w14:paraId="3C6F7F30">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2、材质：优选分体式陶瓷壶。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3、加热与火力：底盘加热，支持文武火自动变频（先武火沸腾，后文火慢熬）。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4、安全功能：防干烧、防溢、自动保温、预约是标配。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5、电源：220V/50Hz，功率多为450-600W。</w:t>
            </w:r>
          </w:p>
        </w:tc>
      </w:tr>
      <w:tr w14:paraId="375AE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FA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54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手持PTA</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top"/>
          </w:tcPr>
          <w:p w14:paraId="67D24AF1">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性能参数：处理器  高速八核64位处理器，2.0GHz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2、操作系统：Android 9.0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3、存储：2GB RAM+32GB ROM/4GB RAM+64GBROM(可选)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4、接口：USB Type-C，支持USB充电，支持Type-C接口耳机</w:t>
            </w:r>
          </w:p>
          <w:p w14:paraId="34CCABA0">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5、尺寸(mm)：162(W)X68(D)X17(H)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6、重量：250克(含电池)</w:t>
            </w:r>
          </w:p>
          <w:p w14:paraId="7C9EACFC">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7、显示屏：4.0”WVGA(分辨率800X480)工业级电容式触摸屏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8、键盘：24键(含左右侧按键)键盘，带背光功能，3个触摸按键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9、指示：振动器、扬声器和多色LED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10、电池：3.8V，4800mAh，支持快充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11、摄像头：800 万像素自动对焦。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12、电源适配器：输出：DC5/7/9V，1.67A；输入：AC100~240V，50~60Hz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13、卡槽：1*TF(最大支持128G)，2*SIM，卡槽模式TF+SIM/SIM+SIM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14、静电防护：±15kV(空气放电)，±8kV(直接放电)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15、跌落高度：1.5米的水泥地面跌落(六个面各一次)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16、防护等级：IP65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17、识读模式：2D识读引擎</w:t>
            </w:r>
          </w:p>
          <w:p w14:paraId="30FA1891">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18、可选配件：充电底座、电池、电源适配器、数据线、手带、四联充电器、保护套、枪把</w:t>
            </w:r>
          </w:p>
        </w:tc>
      </w:tr>
      <w:tr w14:paraId="1CE6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A7631">
            <w:pPr>
              <w:jc w:val="center"/>
              <w:rPr>
                <w:rFonts w:hint="eastAsia" w:ascii="宋体" w:hAnsi="宋体" w:eastAsia="宋体" w:cs="宋体"/>
                <w:i w:val="0"/>
                <w:iCs w:val="0"/>
                <w:color w:val="000000"/>
                <w:sz w:val="22"/>
                <w:szCs w:val="22"/>
                <w:u w:val="none"/>
              </w:rPr>
            </w:pP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28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55寸显示屏</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top"/>
          </w:tcPr>
          <w:p w14:paraId="623F1FC5">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 xml:space="preserve">参数：屏幕尺寸 55英寸  屏幕分辨率 超高清4K 响应时间 7ms 屏幕比例 16：9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2、核心参数：系统 Android 运行内存/RAM 2GB 存储内存 64GB WIFI频段 2.4G&amp;5G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3、音频参数个：发声单元个数 2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4、规格参数 ：尺寸 宽1224mm，高763mm，厚274mm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5、网络参数：连接方式 无线/有线</w:t>
            </w:r>
          </w:p>
          <w:p w14:paraId="51D85066">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6、提供3C认证</w:t>
            </w:r>
          </w:p>
        </w:tc>
      </w:tr>
      <w:tr w14:paraId="1803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B3CC0">
            <w:pPr>
              <w:jc w:val="center"/>
              <w:rPr>
                <w:rFonts w:hint="eastAsia" w:ascii="宋体" w:hAnsi="宋体" w:eastAsia="宋体" w:cs="宋体"/>
                <w:i w:val="0"/>
                <w:iCs w:val="0"/>
                <w:color w:val="000000"/>
                <w:sz w:val="22"/>
                <w:szCs w:val="22"/>
                <w:u w:val="none"/>
              </w:rPr>
            </w:pP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41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0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热敏打印机、USB接口、分辨率：203dpi</w:t>
            </w:r>
          </w:p>
        </w:tc>
      </w:tr>
      <w:tr w14:paraId="4FFD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85D3B">
            <w:pPr>
              <w:jc w:val="center"/>
              <w:rPr>
                <w:rFonts w:hint="eastAsia" w:ascii="宋体" w:hAnsi="宋体" w:eastAsia="宋体" w:cs="宋体"/>
                <w:i w:val="0"/>
                <w:iCs w:val="0"/>
                <w:color w:val="000000"/>
                <w:sz w:val="22"/>
                <w:szCs w:val="22"/>
                <w:u w:val="none"/>
              </w:rPr>
            </w:pP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4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路由器</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C2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双频、千兆、工业级</w:t>
            </w:r>
          </w:p>
        </w:tc>
      </w:tr>
    </w:tbl>
    <w:p w14:paraId="639F15F7">
      <w:pPr>
        <w:rPr>
          <w:rFonts w:hint="eastAsia" w:ascii="宋体" w:hAnsi="宋体" w:eastAsia="宋体" w:cs="宋体"/>
        </w:rPr>
      </w:pPr>
    </w:p>
    <w:p w14:paraId="6A0F5451">
      <w:pPr>
        <w:rPr>
          <w:rFonts w:hint="eastAsia" w:ascii="宋体" w:hAnsi="宋体" w:eastAsia="宋体" w:cs="宋体"/>
        </w:rPr>
      </w:pPr>
      <w:r>
        <w:rPr>
          <w:rFonts w:hint="eastAsia" w:ascii="宋体" w:hAnsi="宋体" w:eastAsia="宋体" w:cs="宋体"/>
        </w:rPr>
        <w:br w:type="page"/>
      </w:r>
    </w:p>
    <w:p w14:paraId="24CA1242">
      <w:pPr>
        <w:rPr>
          <w:rFonts w:hint="eastAsia" w:ascii="宋体" w:hAnsi="宋体" w:eastAsia="宋体" w:cs="宋体"/>
        </w:rPr>
      </w:pPr>
    </w:p>
    <w:p w14:paraId="0BF208D4">
      <w:pPr>
        <w:jc w:val="center"/>
        <w:rPr>
          <w:rFonts w:hint="eastAsia" w:ascii="宋体" w:hAnsi="宋体" w:eastAsia="宋体" w:cs="宋体"/>
        </w:rPr>
      </w:pPr>
      <w:r>
        <w:rPr>
          <w:rFonts w:hint="eastAsia" w:ascii="宋体" w:hAnsi="宋体" w:eastAsia="宋体" w:cs="宋体"/>
          <w:b/>
          <w:bCs/>
          <w:sz w:val="24"/>
          <w:szCs w:val="32"/>
        </w:rPr>
        <w:t>实训中心训练设备</w:t>
      </w:r>
    </w:p>
    <w:tbl>
      <w:tblPr>
        <w:tblStyle w:val="4"/>
        <w:tblW w:w="512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4"/>
        <w:gridCol w:w="1611"/>
        <w:gridCol w:w="6378"/>
      </w:tblGrid>
      <w:tr w14:paraId="56F7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82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48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设备名称</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26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规格型号参数</w:t>
            </w:r>
          </w:p>
        </w:tc>
      </w:tr>
      <w:tr w14:paraId="63C4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36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E3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心肺复苏模拟人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4F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用途：通过无线连接的方式实现CPR心肺复苏训练与考核</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执行标准：2025国</w:t>
            </w:r>
            <w:bookmarkStart w:id="3" w:name="_GoBack"/>
            <w:bookmarkEnd w:id="3"/>
            <w:r>
              <w:rPr>
                <w:rFonts w:hint="eastAsia" w:ascii="宋体" w:hAnsi="宋体" w:eastAsia="宋体" w:cs="宋体"/>
                <w:i w:val="0"/>
                <w:iCs w:val="0"/>
                <w:color w:val="000000"/>
                <w:kern w:val="0"/>
                <w:sz w:val="22"/>
                <w:szCs w:val="22"/>
                <w:highlight w:val="none"/>
                <w:u w:val="none"/>
                <w:lang w:val="en-US" w:eastAsia="zh-CN"/>
              </w:rPr>
              <w:t>际心肺复苏(CPR)＆心血管急救(ECC)指南标准。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1、可通过有线或无线方式连接模拟人，无线方式下，可通过平板电脑扫描二维码方式连接模拟人，移动端不需要安装软件，具备模拟人内置电池功能，移动方便。</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2、心肺复苏全身模拟人功能：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2.1模拟生命体征：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★2.1.1模拟人复苏成功后，瞳孔由散大自动变为正常，颈动脉有博动、有呼吸音。</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2.1.2颈动脉反应：按压时同步会产生动脉搏动。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2.1.3模型处于中位时，气道可自然关闭、正确的头后仰/压额抬下颌动作才可打开气管</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2.1.4可进行人工呼吸和心外按压。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2.2、模拟人系统可监测用户取出口中异物、判断意识、触摸脉搏以及CPR操作过程，模拟人复苏成功瞳孔由散大自动变为正常。</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3、心肺复苏模拟具备训练或考核功能。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训练模式下，可进行操作流程训练，包括判断环境安全、拨打120电话、取出口中异物、脉搏评估时间等。整个训练过程中，可用曲线同步显示按压、吹气、循环次数并可显示学生的操作日志。错误提示包括按压中断时间、按压过大、按压过小、按压多次、按压少次、回弹不足，按压位置错误、吹气过快，吹气入胃，吹气多次、吹气少次等。训练结束后，系统自动给出训练数据统计及成绩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考核模式下，用户可自行设置考核参数，包括考核时间，按压中断时间、按压频率、按压正确率，吹气正确率，吹气时间，脉搏评估时间等。考核过程中，系统可同步显示模拟人操作曲线、操作数据统计和操作日志，老师可对考生的人文关怀、模拟人摆放体位、按压手法进行评估。考核结束后，系统可自动评判操作是否合格，并给出整个心肺复苏考核过程的数据统计和成绩单，老师可对学生的整体操作情况进行点评并输入到成绩单中。</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★6、老师可管理学员的成绩单，考试成绩单可进行导出、打印。</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7、模拟人采用无线连接，内置锂电池，工作时间不小于6小时。可体现瞳孔正常、散大；脉搏搏动；口腔异物；仰头举颌；意识判断等生命体征和操作状态。</w:t>
            </w:r>
          </w:p>
        </w:tc>
      </w:tr>
      <w:tr w14:paraId="06254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7C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BA3C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lang w:val="en-US" w:eastAsia="zh-CN"/>
              </w:rPr>
            </w:pPr>
            <w:r>
              <w:rPr>
                <w:rFonts w:hint="eastAsia" w:ascii="宋体" w:hAnsi="宋体" w:eastAsia="宋体" w:cs="宋体"/>
                <w:b/>
                <w:bCs/>
                <w:i w:val="0"/>
                <w:iCs w:val="0"/>
                <w:color w:val="000000"/>
                <w:sz w:val="22"/>
                <w:szCs w:val="22"/>
                <w:highlight w:val="none"/>
                <w:u w:val="none"/>
                <w:lang w:val="en-US" w:eastAsia="zh-CN"/>
              </w:rPr>
              <w:t>移动交互式心肺复苏模拟人</w:t>
            </w:r>
          </w:p>
          <w:p w14:paraId="6039C99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lang w:val="en-US" w:eastAsia="zh-CN"/>
              </w:rPr>
            </w:pPr>
            <w:r>
              <w:rPr>
                <w:rFonts w:hint="eastAsia" w:ascii="宋体" w:hAnsi="宋体" w:eastAsia="宋体" w:cs="宋体"/>
                <w:b/>
                <w:bCs/>
                <w:i w:val="0"/>
                <w:iCs w:val="0"/>
                <w:color w:val="000000"/>
                <w:sz w:val="22"/>
                <w:szCs w:val="22"/>
                <w:highlight w:val="none"/>
                <w:u w:val="none"/>
                <w:lang w:val="en-US" w:eastAsia="zh-CN"/>
              </w:rPr>
              <w:t>（核心产品）</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C86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rPr>
              <w:t>1、系统主要组成：复苏模拟人、系统控制端、电源适配器、微型打印机。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2、连接方式：可通过有线或无线方式连接模拟人，可通过平板电脑扫描二维码连接模拟人，操作系统中不需要安装软件。</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3、心肺复苏模拟人功能：成年男性全身模拟人。可通过交流电源供电也可通过内部电池供电使用。工作时间≥8小时。体表无除颤、AED贴片位置标志，四肢关节可自由活动。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★3.1具备口腔、牙齿、舌头、会厌、食道、气道等解剖特征，可进行气管插管功能。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3.2具备喉结、乳头、剑突、肋骨、锁骨等骨性标志；口鼻部和呼吸气囊贴合；口腔内可放置异物；可实现仰头举颌。</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3.3模拟人系统可监测用户取出口中异物、意识判断、脉搏评估、心电监护操作、除颤操作、AED操作、气管插管以及CPR操作过程，CPR操作后系统可自动测定操作准确率并判断复苏是否成功，模拟人复苏成功后瞳孔由散大自动变为正常、瞳孔可体现对光反射，并出现呼吸音，颈动脉可触及搏动，心律转换为窦性心律。具备模拟除颤监护仪和心电监护、模拟除颤和AED等功能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3.4具备模拟生命体征功能：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★3.4.1可体现瞳孔正常、散大、对光反射；呼吸音；颈动脉搏动；室颤、窦性心律；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3.4.2颈动脉反应：按压时同步会产生动脉搏动；复苏成功后：模拟人可体现颈动脉搏动；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3.4.3模型处于中位时，气道可自然关闭、正确的头后仰/压额抬下颌动作才可打开气管。</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3.4.4可进行人工呼吸和心外按压。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3.5模拟人可实时捕捉施救人员操作动作，包括：按压次数、频率、深度、按压位置；吹气次数、潮气量；气道开放；意识判断；取出口中异物；牙齿受压；气管插管深度；除颤位置、除颤能量选择、充放电动作；心电监护电极连接位置、连接次序；AED电极片放置位置、放电动作；脉搏评估动作及评估时间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4、系统软件技术功能要求：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4.1系统软件分为两部分：系统训练端、系统管理端。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4.2系统训练端可进行考核模式、训练模式选择，成绩导出、操作设置等。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4.3操作设置中具备修改操作时间、循环次数、胸外按压深度、按压频率、按压中断时间、按压正确率、人工通气量、人工通气频率、脉搏评估时长等CPR基础操作参数。</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4.4训练模式下，可根据语音引导进行操作流程训练，包括判断环境安全、拨打120电话、取出口中异物、脉搏评估、CPR操作要求、复苏效果测定等；可用曲线同步显示整个训练过程，包括按压、吹气、循环次数等并可同步显示学生的操作日志。错误提示包括按压中断时间、按压过大、按压过小、按压多次、按压少次、回弹不足，按压位置错误、吹气过快，吹气入胃，吹气多次、吹气少次等。训练结束后，系统自动给出训练数据统计及成绩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4.5考核模式下，系统可对整个操作流程进行监测评估，根据除颤前、除颤后，分别对CPR质量进行评估。实时量化显示操作统计，包括按压中断时间、按压过大、按压过小、按压多次、按压少次、回弹不足，按压位置错误、吹气过快，吹气入胃，吹气多次、吹气少次等，并以图像形式显示整个操作流程，包括意识判断、取出口中异物、脉搏评估时间、气管插管、心电监护电极放置位置及次序评估判断，除颤位置、能量、模式判断，AED贴片位置评估判断、CPR操作细节、CPR循环后复苏情况评估等，考核结束后，系统自动给出考核数据统计及成绩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4.6成绩管理：学员操作成绩自动保存到系统。成绩单内容包括：考核学员信息、除颤前CPR统计，除颤后CPR统计，统计内容包括：按压统计（按压次数、正确率、按压正确错误次数、多次、少次、按压频率、回弹、按压中断数）、吹气统计（吹气次数、正确率、吹气正确错误次数、过快、进胃、多次、少次）、单次循环时间、按压时间在整个CPR过程中的比例；意识判断操作、检查脉搏、仰头操作、按压位置显示、气管插管、除颤/AED/心电监护操作及对错、按压深度曲线、吹气量曲线、按压频率波形等。考试成绩单可导出、打印。可通过局域网内打印机打印，也可通过系统自带的微型打印机在每个学员考核后立即打印出该学员的操作主要内容及对应成绩。</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4.7成绩导出：学员成绩可单个导出，也可批量导出。在学员考核成绩数据很多的情况下，可通过筛选功能，快速搜索到学员的操作成绩。</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4.8操作日志：学员考核时，系统自动记录学员的每一步操作并生成操作日志，操作日志和学员成绩绑定，可用于核对学员操作成绩。</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5、系统管理端：数据管理、wifi设置：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5.1数据管理：用户可通过系统管理端的数据管理平台实现考核学员的账号删除，教师可单独或是批量删除注册的学员账号信息。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5.2wifi管理端可实现wifi名称和密码的修改。</w:t>
            </w:r>
          </w:p>
        </w:tc>
      </w:tr>
      <w:tr w14:paraId="57116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12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B65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便携式心肺复苏模拟人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962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执行标准：2025国际心肺复苏(CPR)＆心血管急救(ECC)指南标准。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1、半身模拟人解剖特征明显，手感真实，肤色统一。（提供实物照片）</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★2、模拟人支持自建热点功能，可通过移动设备扫描二维码无线连接模拟人。模拟人身侧配备了液晶显示窗，具备显示模拟人的编号。</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3、模拟人自带锂电池；模拟人可感应意识判断、脉搏触诊、是否取出口中异物；</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4、系统内置不同的CPR场景，包括：溺水、心脏骤停、创伤、中毒、意外低温、电击、过敏等，用户也可添加新的场景，或在现有的场景上进行编辑修改。具备独立的操作流程和评分标准功能。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5、系统支持视频导引，可选择在训练或考核前导入相应的视频场景。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★6、模拟生命体征：胸外按压时有模拟心脏按压心电波形；抢救成功后，模拟人可有心电图、颈动脉搏动、散大的瞳孔恢复正常、自主呼吸等变化。</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7、可进行胸外按压、气道开放、人工呼吸。</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三种操作方式：分为自主训练、自测模式、考核模式。自主训练时，学生可分别进行连续胸外按压或连续吹气操作，具备错误统计功能。自测模式时，有操作下一步语音提示，按压吹气时有操作错误提示，具备随时暂停、重置等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9、系统具备条形显示功能；操作时按压深度过少和正常和过大；显示为不同颜色；同步具有虚拟按压人同步显示功能。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10、系统具备条形显示吹气量功能：吹气量不同条形显示为不同颜色；同步具有虚拟肺同步显示功能。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★11、系统具备弧形显示操作频率功能：不同频率；弧形灯光为不同颜色。</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★12、具备监考功能：学生考核模式时，教师可用移动设备连接模拟人进入监考模式，查看学生的操作记录、实时的操作数据，并且控制考核暂停或重置。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13、考生可完全自主完成考核可结合管理账户同时登录系统进行监考。</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14、成绩管理：记录考核的所有成绩单，可根据场景进行查看和统计。</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15、系统可显示操作日志：系统自动记录操作流程、胸外按压的次数、过大、过小、按压位置、按压频率、按压中断、吹气次数、吹气量等信息。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16、模拟人材料特点：面皮肤、颈皮肤、胸皮肤、头发采用热塑弹性体混合胶材料。</w:t>
            </w:r>
          </w:p>
        </w:tc>
      </w:tr>
      <w:tr w14:paraId="35715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A1C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5E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教学版AED除颤仪（便携款）</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58B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1、主机性能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1.1整机重量（含电池、电极片）≤2Kg。</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1.2设备具备便携把手。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1.3主机寿命≥10年。（提供铭牌照片）</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1.4最大工作电流：≤500mA。</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1.5关机电流：≤10uA。</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1.6防尘防水等级：≥IP55。</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1.7设备可承受≥1.5米抗跌落冲击。</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2、电极片</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2.1支持成人/小儿通用电极片。</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2.2电极片上具有电极片粘贴方式示意图。</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★2.3主机上有电极片粘贴位置动画提示。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2.4电极片可重复使用、可更换，要求线缆不换，具备电极片单独更换功能。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3、电池：主机电源具备采用充电电池供电功能。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4、屏幕/操作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★4.1主机≥7寸彩色显示屏，支持动画指导用户执行急救操作。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★4.2最高支持≥4种语言配置。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4.3具有语言记忆功能，开机默认使用上一次操作的语言。</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4.4支持按键开机 。</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4.5具有状态显示栏，可模拟显示正常状态。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5、遥控器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5.1通过无线红外线方式与主机之间传输指令。</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5.2可适配各品牌电池。</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5.3可通过遥控器的音量键，调节音量。</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5.4最大音量≥90dB。</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5.5按钮选择功能须具有模拟：电极片接好模式、电极片未接好模式、除颤模式、不除颤模式等功能。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5.6可遥控训练机播放/停止播放动画。</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5.7可近距离遥控多台培训机。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6、仿真内容</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6.1培训机应仿制真正除颤仪（AED）主机，按键、显示屏及外型、尺寸与真机一致。</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6.2培训机本身没有电流输出，但可模拟真正AED的各项操作。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6.3内置6种情景模式，并可通过遥控器选择键切换。</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6.4可配置30：2和15：2CPR模式，并可通过遥控器切换键一键切换。</w:t>
            </w:r>
          </w:p>
        </w:tc>
      </w:tr>
      <w:tr w14:paraId="1798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F1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C3D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成人气管插管训练模型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122F0">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rPr>
              <w:t>1、标准的人体解剖结构与真实操作直观演示相组合的功能。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2、活动的下颏和颈关节带来逼真的操作感受</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3、舌有弹性，能下压，会厌能随舌根部活动二更接近临床实际，方便暴露声门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4、显示器上指示灯提示是否正确插入气管或误插入食管及牙齿受压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5、可指示环甲膜穿刺部位</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6、可进行口腔、鼻腔气管插管的训练操作。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★7、在进行口腔、鼻腔气管插管的训练操作时，正确操作插入气道，有电子显示及奏乐功能；供气使双肺膨胀，并注入空气到管子气囊固定管子。</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8、进行口腔鼻腔气管插管的训练操作时，错误操作插入食道，电子显示及报警功能。供气使胃膨胀。</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9、进行口腔、鼻腔气管插管的训练操作时，错误操作使喉镜造成牙齿受压，有电子报警功能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10、观察对比一侧正常与另一侧散大之瞳孔。</w:t>
            </w:r>
          </w:p>
        </w:tc>
      </w:tr>
      <w:tr w14:paraId="77BE9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2D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F18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儿童气管插管模型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E807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1、儿童口、咽、气管以及两肺和胃等解剖结构</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2、可经口、鼻气管插管</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3、人工呼吸面罩通气</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4、经口鼻腔气道液体吸引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5、儿童头颈可后仰，以便开放气道</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6、可以通过吹气方式，测试插管位置是否正确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7、检验气管插管正确与否：导管插入气管，充气时将使双肺膨胀；如果导管误插入食管，充气时将使胃膨胀。</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8、可以进行打开气道练习和复苏球-面罩，复苏球-插管之间通气练习。</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9、模型材质为PVC塑胶材料。</w:t>
            </w:r>
          </w:p>
        </w:tc>
      </w:tr>
      <w:tr w14:paraId="61322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30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0FB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高位包扎模型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EB4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1、模型材质为PVC塑胶材料。</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2、模拟头颈部、胸部和上肢截肢的病人，右手臂从腕上截断，左手从肘上截断。</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3、可以进行环形包扎法、螺旋包扎法、蛇形包扎法、8字形包扎法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4、可以演示绷带缠绕好的其两断端固守的方法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5、手臂保持轻度外旋，便于包扎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6、配备可更换绷带、三角巾等配件≥5套。</w:t>
            </w:r>
          </w:p>
        </w:tc>
      </w:tr>
      <w:tr w14:paraId="5FE0B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6D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8A8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低位包扎模型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77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1、模拟下肢截肢病人，右腿在膝盖以下截断，左腿在大腿中部截断。</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2、模型设计方便合理，绷带可绕过臀部而缠绕到髂脊水平。</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3、可以进行环形包扎法、螺旋包扎法、蛇形包扎法、8字形包扎法。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4、可以演示绷带缠绕好后其两断端固定的方法。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5、配备可更换绷带、三角巾等配件≥5套。</w:t>
            </w:r>
          </w:p>
        </w:tc>
      </w:tr>
      <w:tr w14:paraId="50267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75F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B28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创伤模型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C76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一、功能描述：</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1、模拟身体各部位的创伤，烧伤皮肤更换</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2、模拟创伤部位的清洗、消毒、止血、包扎、固定、搬运</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3、模拟人身体各个部位的开放性骨折、断裂处理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★二、主要配置：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1、面部烧伤ⅠⅡⅢ度</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2、前额撕裂伤口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3、颌前创伤口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4、锁骨开放性骨折与胸膛挫伤</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5、腹部创伤伴有小肠突露</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6、右上臂肱骨开放性骨折</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7、右手开放性骨折、软组织撕裂伤口、骨组织暴露</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8、右手掌枪弹伤口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9、右大腿股骨开放性骨折</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10、右大腿复合形股骨骨折</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11、右大腿金属异物刺伤</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12、右小腿胫骨开放性骨折</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13、右足开放性骨折右小指截断创伤</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14、左前臂烧伤ⅠⅡⅢ度</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15、左大腿截断创伤</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16、左小腿胫骨闭合性骨折以及踝关节和足挫伤</w:t>
            </w:r>
          </w:p>
        </w:tc>
      </w:tr>
      <w:tr w14:paraId="44FAB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293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787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全功能基层护理模拟人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4E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一、功能要求：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模拟人可摆放不同的体位，实现大量不保留灌肠、小量不保留灌肠、清洁灌肠和保留灌肠等多种灌肠训练；四肢关节度逼真，模拟关节僵硬，躯干部可前倾，可坐轮椅，可练习穿换衣服，洗脸，洗头，眼、耳清洗滴药、冷热疗法，包扎、换药等护理操作，并具备AI问诊和护理评分技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★2、AI智能问诊功能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模拟人内置LLM边缘计算模块，具备智能问诊及AI医患/护患沟通功能；支持学员与模拟人自然语言交互，内置扬声器、全向麦克风，可外接蓝牙音箱外放；自带急诊技能语音交互案例；需提供线上现场模拟人演示，不接受计算机软件、平板APP形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2.2可通过WiFi接入医学大语言模型，实现技能操作中双向智能医患/护患对话，结合训练案例构建动态交流环境，实现临床思维与技能结合，提供沉浸智能、问操一体的训练场景。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2.3已接入大语言模型，搭建人工智能问诊模拟引擎，结合领域知识库实现智能问诊全流程赋能，满足临床问诊与专业医学知识中枢核心功能需求。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2.4学员可直接与模拟人（内置全向麦克风、扬声器）进行自然语言问诊及技能操作交互，支持连接蓝牙音箱播放语音。</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2.5提示词工程与RAG检索贯穿智能问诊全流程，融合动态知识检索与大模型生成能力；支持医疗术语识别、非结构化症状转译，保障识别率及术语与口语双向转译需求。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2.6支持学员人为暂停对话（非结束），暂停状态下模拟人不识别任何话语。</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2.7内置技能操作病例库，包含技能关联病例；支持学员通过自然语言问话及操作引导，实现多轮连贯深度问诊，模拟人可精准识别提问并生成符合场景的回应。</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二、基础护理功能：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1、洗脸</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2、眼清洗滴药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3、瞳孔观察：双侧瞳孔正常与散大直观对比</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4、口腔护理：假牙护理气道管理技术、口鼻气管插管、气管切开护理、吸痰术、吸氧术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5、注射：手臂静脉注射、抽血、输液、三角肌皮下注射、股外侧肌内注射、臀部肌肉注射</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6、穿刺：液胸穿刺、气胸穿刺，注射模块可进行上百次穿刺，并有备用模块易更换。</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7、灌肠术、男性导尿术、女性导尿术、男性膀胱冲洗、女姓膀胱冲洗</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8、造瘘引流术：结肠造瘘口、回肠造瘘口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9、整体护理：擦洗、穿换衣服、冷热疗法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10、四肢关节左右灵活，可左右弯曲、旋转、上下活动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11、创伤评估与护理模块</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12、模拟牙关紧闭、颈项僵直、气道阻塞、颈动脉搏动、桡动脉搏动、气胸</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★13、血压测量功能：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可用真实血压计及听诊器进行血压测量。</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具有KorotkoffGap音，音量大小可调节。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收缩压和舒张压可分开设定。</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可根据教学需要任意调整收缩压、舒张压和脉搏频率的数值。</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液晶显示屏显示。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14、心肺复苏功能：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支持口对口、口对鼻、简易呼吸器对口等多种通气方式。</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电子显示屏显示吹气量、按压部位和按压深度。</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15、创伤评估与护理：消毒、清洗、换药、止血、包扎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15.1乳房切除缝合伤口护理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15.2胸壁切开缝合伤口护理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15.3腹壁切开缝合伤口护理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15.4大腿外伤切开缝合伤口护理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15.5大腿皮肤裂伤护理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15.6大腿感染性溃疡护理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15.7足坏疽、第1、2、3足趾和足跟压疮护理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15.8上臂截肢伤口护理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15.9小腿截肢伤口护理</w:t>
            </w:r>
          </w:p>
        </w:tc>
      </w:tr>
      <w:tr w14:paraId="68B1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4A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E9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便携式静脉穿刺手臂模型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FE5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1、完整的静脉通路：贵要静脉，头静脉，指静脉，贵要正中静脉，副头静脉，前臂正中静脉，头正中静脉，肘正中静脉，拇指静脉。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提供完整的静脉输液治疗，静脉切开术的静脉通路。血管系统允许学生在所有的原发和继发位置练习静脉穿刺，包括开始静脉注射和引入静脉注射导管针。此静脉系统只有一个血液袋，可以同时给所有的静脉提供模拟血液。</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3、在上臂的三角肌和皮内注射位置可进行肌内注射。此区域内柔软逼真的皮肤和自然的骨性标志更有利于肌内注射。使用蒸馏水进行皮内注射，在上臂的指定位置出现特有的皮肤块。</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4、模型非常逼真。柔软，灵活的手指上的每个细节都会给予关注，甚至指纹也可看到。手腕可弯曲，可帮助学生联系推拿技能。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5、皮肤可更换，进行处置时如同触摸真实的皮肤感觉。进行静脉穿刺时有明显的落空感。</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6、此模型由浇铸而成，真实的再现皮肤的每个细节，从而使手臂看起来如同真实的一样。可观察静脉瓣膜，且在皮肤表面可触摸到。</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7、模拟血管和皮肤可完全更换，更换后的训练模型可继续用于操作训练。</w:t>
            </w:r>
          </w:p>
        </w:tc>
      </w:tr>
      <w:tr w14:paraId="4B078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6C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264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基层注射训练模型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A21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1、模块分为皮肤、皮下组织及肌肉层。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2、可穿戴式设计，增加操作的真实感。</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3、三种操作功能：皮内注射、皮下注射、肌内注射。</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4、可用液体进行各种注射，使用后可将液体挤干。</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5、整箱配有多功能注射模块3个。</w:t>
            </w:r>
          </w:p>
        </w:tc>
      </w:tr>
      <w:tr w14:paraId="6C93E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57B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FEA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男女导尿训练模型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8FFE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lang w:val="en-US" w:eastAsia="zh-CN" w:bidi="ar-SA"/>
              </w:rPr>
            </w:pPr>
            <w:r>
              <w:rPr>
                <w:rFonts w:hint="eastAsia" w:ascii="宋体" w:hAnsi="宋体" w:eastAsia="宋体" w:cs="宋体"/>
                <w:i w:val="0"/>
                <w:iCs w:val="0"/>
                <w:color w:val="000000"/>
                <w:kern w:val="0"/>
                <w:sz w:val="22"/>
                <w:szCs w:val="22"/>
                <w:highlight w:val="none"/>
                <w:lang w:val="en-US" w:eastAsia="zh-CN" w:bidi="ar-SA"/>
              </w:rPr>
              <w:t>一、男性：</w:t>
            </w:r>
          </w:p>
          <w:p w14:paraId="54B98AC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1、</w:t>
            </w:r>
            <w:r>
              <w:rPr>
                <w:rFonts w:hint="eastAsia" w:ascii="宋体" w:hAnsi="宋体" w:eastAsia="宋体" w:cs="宋体"/>
                <w:i w:val="0"/>
                <w:iCs w:val="0"/>
                <w:color w:val="000000"/>
                <w:kern w:val="0"/>
                <w:sz w:val="22"/>
                <w:szCs w:val="22"/>
                <w:highlight w:val="none"/>
                <w:u w:val="none"/>
                <w:lang w:val="en-US" w:eastAsia="zh-CN"/>
              </w:rPr>
              <w:t>模型参照男性内外生殖器解剖结构设计，可练习会阴护理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2、润滑过的导尿管可以通过尿道口插入尿道，进入膀胱。</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3、当导尿管进入膀胱时，人造尿液就会从导尿管口流出。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4、导尿通过粘膜皱壁、尿道球部及尿道内括约肌时，可以通过改变体位和阴茎的位置，使导管顺利插入。</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5、模型配有2处造瘘口，可进行造瘘引流术和造瘘口护理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6、灌肠法：模型可摆放为侧卧位，进行保留灌肠和不保留灌肠</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7、臀部肌肉注射：注射模块可进行上百次穿刺，并有备用模块易更换</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8、大腿肌肉注射：注射模块可进行上百次穿刺，并有备用模块易更换</w:t>
            </w:r>
          </w:p>
          <w:p w14:paraId="3378C3E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二、女性：</w:t>
            </w:r>
          </w:p>
          <w:p w14:paraId="5A8536C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1、模仿中年妇女的外生殖器的会阴，大腿处于外展位。</w:t>
            </w:r>
          </w:p>
          <w:p w14:paraId="0EC103F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2、模型包括膀胱、尿道、尿道括约肌等解剖结构。</w:t>
            </w:r>
          </w:p>
          <w:p w14:paraId="04680F2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3、小阴唇可以向两旁分开以暴露阴蒂、尿道口及阴道口。</w:t>
            </w:r>
          </w:p>
          <w:p w14:paraId="104525E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4、当导尿管插入尿道，通过尿道括约肌进入膀胱时，有真实的阻力与压力。</w:t>
            </w:r>
          </w:p>
          <w:p w14:paraId="3467618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5、当导尿管进入膀胱时，模拟尿液将从导管中流出。</w:t>
            </w:r>
          </w:p>
        </w:tc>
      </w:tr>
      <w:tr w14:paraId="484BE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EB2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61E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遥控式腹部触诊模拟人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DC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★1、腹部触诊：可进行肝、脾、胆囊触诊以及肝、脾、胆囊综合体征触诊27种体征；常见疾病压痛与反跳痛触诊。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2、肝触诊：可触及不同大小、质地的肝脏。肝肿大可达肋下1指、2指、4指。肝质软似触口唇；质中似触鼻尖；质硬似触前额。可进行正常、不同程度肿大以及不同质地肝脏的触诊。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3、脾脏触诊：随着脾触诊内容的选择，可触及不同程度的脾肿大，轻度肿大的脾可于右侧卧位触及，较大的脾可触到脾切迹。</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4、胆囊触诊：可进行正常及呈囊性肿大胆囊的触诊。胆囊触痛检查阳性时，模拟人会发出叫声；墨菲氏征检查阳性时，模拟人会发出叫声并突然屏住呼吸。</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肝、胆囊、脾综合体征触诊：肝、胆囊、脾综合体征触诊：根据腹部脏器之间的解剖和病理生理特点，设计出常见的肝、胆囊、脾联合体征，供学生进行触诊实践，加深对脏器之间联系的认识。共几十种，分为肝大、脾大、胆囊大；肝、脾、胆囊均大，且有大小、质地的变化。</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6、常见疾病压痛与反跳痛：可实现胃溃疡、十二指肠溃疡、胰腺炎、阑尾炎、乙状结肠炎等疾病压痛的触诊，以及反跳痛的触诊。触诊正确，模拟人会发出叫声。</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 xml:space="preserve">★7、乳房触诊：5种乳房疾病触诊体征，区别比较乳腺常见良性肿瘤、恶性肿瘤、淋巴结、小叶增生等肿块的大小、位置等。                                                                              </w:t>
            </w:r>
          </w:p>
        </w:tc>
      </w:tr>
      <w:tr w14:paraId="4127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D4F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026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遥控式胸部心肺听诊模拟人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69D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1、遥控式胸部心肺听诊模拟人播放具备心肺音模拟功能，具有传导特点，心音可在特定位置播放。</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2、可以实现三种操作模式：</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2.1扩音模式：具备任意选择心肺音一种心肺音进行播放。</w:t>
            </w:r>
          </w:p>
          <w:p w14:paraId="457A999D">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2.2听诊模式：选择一种心肺音，当听诊器在模拟人身上的位置与其匹配时，播放该心音。</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2.3双肺听诊模式：左右肺部分别播放异常肺音与正常肺音进行对比听诊。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★3、具有震颤功能,部分心音带震颤功能。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4、音量自动变化（传导功能）：心肺音在传导过程中发生音量减弱的现象，</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5、触诊训练：包含心尖搏动和震颤</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5.1心尖搏动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在心尖或心前区用手掌触诊感觉抬举性搏动。心尖搏动提示心室肥厚。</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5.2震颤</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6、在心前区用手掌触诊感觉一种细小的震动感。提示瓣膜大血管或间隔缺损病变</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★7、所有的操作通过LCD液晶进行显示。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8、带红外遥控器，可以方便选择需要操作的心肺音。</w:t>
            </w:r>
          </w:p>
        </w:tc>
      </w:tr>
      <w:tr w14:paraId="41CEA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F10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5B5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体格检查教学系统(教师机）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0D4A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一、</w:t>
            </w:r>
            <w:r>
              <w:rPr>
                <w:rFonts w:hint="eastAsia" w:ascii="宋体" w:hAnsi="宋体" w:eastAsia="宋体" w:cs="宋体"/>
                <w:i w:val="0"/>
                <w:iCs w:val="0"/>
                <w:color w:val="000000"/>
                <w:kern w:val="0"/>
                <w:sz w:val="22"/>
                <w:szCs w:val="22"/>
                <w:highlight w:val="none"/>
                <w:u w:val="none"/>
                <w:lang w:val="en-US" w:eastAsia="zh-CN"/>
              </w:rPr>
              <w:t>胸部心肺听诊、触诊模拟人功能特点：模拟人为半身直立标准男性仿真人体；</w:t>
            </w:r>
          </w:p>
          <w:p w14:paraId="51C3BF0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1、</w:t>
            </w:r>
            <w:r>
              <w:rPr>
                <w:rFonts w:hint="eastAsia" w:ascii="宋体" w:hAnsi="宋体" w:eastAsia="宋体" w:cs="宋体"/>
                <w:i w:val="0"/>
                <w:iCs w:val="0"/>
                <w:color w:val="000000"/>
                <w:kern w:val="0"/>
                <w:sz w:val="22"/>
                <w:szCs w:val="22"/>
                <w:highlight w:val="none"/>
                <w:u w:val="none"/>
                <w:lang w:val="en-US" w:eastAsia="zh-CN"/>
              </w:rPr>
              <w:t>具有心、肺听诊功能：包含心音听诊、呼吸音听诊、鉴别听诊。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1.1听诊模拟人相应部位可实现心音与肺音的听诊及震颤触诊。</w:t>
            </w:r>
          </w:p>
          <w:p w14:paraId="44E92345">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★1.2听诊模拟系统内具有同步的多媒体动画与图例讲解，可实现诊断学与健康评估学的课程学习。</w:t>
            </w:r>
          </w:p>
          <w:p w14:paraId="28EDFF2C">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1.3心脏部分：多种心音听诊，包括心率﹑心律﹑心音改变以及额外心音﹑杂音﹑心包摩擦音和少见心脏病的讲解并听诊。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1.4肺脏部分：模拟人可进行全肺听诊，具有常见的呼吸音听诊，包括正常呼吸音、异常呼吸音以及附加音等。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1.5鉴别听诊：可对易混淆的心肺音进行对比学习。</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1.6听诊练习与考核：有多媒体智能考试与练习题库，考试题量与时间可任意设定。</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1.7课件教学：可自行编辑考卷，并通过软件进行全体教学</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1.8心音听诊模式选择：可选择单音听诊和心肺音混合听诊两种不同的听诊环境；可调节听诊器音量.</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1.9扩音听诊：听诊器放到模拟人体的不同部位，可以进行心音和呼吸音的扩音听诊。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2、具有心电图教学与考核软件。</w:t>
            </w:r>
          </w:p>
          <w:p w14:paraId="1C14E4D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3、</w:t>
            </w:r>
            <w:r>
              <w:rPr>
                <w:rFonts w:hint="eastAsia" w:ascii="宋体" w:hAnsi="宋体" w:eastAsia="宋体" w:cs="宋体"/>
                <w:i w:val="0"/>
                <w:iCs w:val="0"/>
                <w:color w:val="000000"/>
                <w:kern w:val="0"/>
                <w:sz w:val="22"/>
                <w:szCs w:val="22"/>
                <w:highlight w:val="none"/>
                <w:u w:val="none"/>
                <w:lang w:val="en-US" w:eastAsia="zh-CN"/>
              </w:rPr>
              <w:t>可进行全体教学，也可单独教学，控制声道；学生也可发言，申请对讲。全体教学老师可控制学生机操作界面，实现老师与学生操作界面同步化。</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4、心肺听诊综合考试系统软件</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4.1包含：听诊考核综合考试。</w:t>
            </w:r>
          </w:p>
          <w:p w14:paraId="3866FA7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4.2内容：包括试卷管理和考试管理可自行编辑试卷，组织考试。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4.3听诊后，学员可根据听诊体征，选择进一步需进行的辅助检查，结合听诊与辅助检查结果，做出判断，选择正确答案。</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4.4软件具备自动统计学员考试成绩功能。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二、腹部触诊、听诊模拟人功能特点：</w:t>
            </w:r>
          </w:p>
          <w:p w14:paraId="29A1403F">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模型为大半身仰卧女性模拟人体；具备乳房触诊功能。具备腹式呼吸功能，具备腹部触诊体征展示功能。可模拟肝肿大功能，可同时呈现肝、脾、胆囊肿大的不同组合，乳房可触及肿块和结节。模拟人可实现正常肠鸣音﹑肠鸣音活跃以及肾动脉狭窄血管杂音的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1、腹部触诊功能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1.1肝触诊：模拟人根据触诊内容自动做出相应的体征和均匀的腹式呼吸，可触及不同大小、质地的肝脏。可进行正常、不同程度肿大以及不同质地肝脏的触诊。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1.2脾脏触诊：随着脾触诊内容的选择，模拟人会做出相应的体征，可触及不同程度的脾肿大。</w:t>
            </w:r>
          </w:p>
          <w:p w14:paraId="4931FA9D">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1.3胆囊触诊：可进行正常及呈囊性肿大胆囊的触诊。</w:t>
            </w:r>
          </w:p>
          <w:p w14:paraId="2E249BB1">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1.4肝、胆囊、脾综合体征触诊：可根据腹部脏器之间的解剖和病理生理特点，设计出常见的肝、胆囊、脾联合体征，供学生进行触诊实践。</w:t>
            </w:r>
          </w:p>
          <w:p w14:paraId="4E67479F">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1.5常见疾病压痛与反跳痛：可实现胃溃疡、十二指肠溃疡、胰腺炎、阑尾炎、乙状结肠炎等疾病压痛的触诊，以及压痛及反跳痛的触诊。触诊正确，仿真病人可发出语音提醒。</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1.6乳房触诊：可区别比较乳腺常见良性肿瘤、恶性肿瘤、淋巴结、小叶增生等肿块的大小、位置等。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1.7腹部听诊的功能：模拟人可实现正常肠鸣音﹑肠鸣音增强、肠鸣音消失以及肾动脉狭窄血管杂音的听诊。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2、腹部触听诊多媒体教学系统软件：具备视频文件以及大量的图片、动画，可体现肝、脾、胆囊解剖特点。</w:t>
            </w:r>
          </w:p>
          <w:p w14:paraId="64E29B5A">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2.1肝触诊：包括肝脏解剖、触诊机理、触诊方法、技能掌握；可显示肝脏的形态、体表投影、触诊机理、单手及双手触诊法。</w:t>
            </w:r>
          </w:p>
          <w:p w14:paraId="5D237D38">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2.2脾触诊：包括脾解剖、触诊机理、触诊方法、技能掌握关键点、脾肿大测量，触诊内容和临床意义等内容；可显示脾脏的位置及大小、触诊机理、仰卧位触诊的方法、掌握脾触诊的关键点、测量脾肿大的三条线、简要发病机理与临床特点。</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2.3胆囊触诊：包括肝外胆道解剖、触诊机理、触诊方法、墨菲氏征与胆囊触痛、临床意义等内容。</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2.4肝、脾、胆囊综合体征触诊：根据腹部脏器之间的解剖和病理生理特点，具备常见的肝、胆囊、脾联合体征。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2.5常见疾病压痛与反跳痛：讲解胃溃疡、十二指肠溃疡、胰腺炎、阑尾炎、乙状结肠炎等疾病压痛的触诊，触诊机理、触诊方法、临床意义、技能掌握关键点等内容；具备疾病压痛及反跳痛的触诊，触诊机理、触诊方法、临床意义、技能掌握关键点等内容；触诊正确，模拟人语音提醒。</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2.6腹部听诊：包括肠鸣音﹑血管杂音产生机理的讲解；模拟人可实现正常肠鸣音﹑肠鸣音增强以及肾动脉狭窄血管杂音的听诊。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2.7乳房触诊：讲解乳房触诊的方法、触诊的内容、结果的判定等理论知识；区别乳腺常见良性肿瘤、恶性肿瘤、淋巴结、小叶增生等肿块的大小、位置等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2.8触诊练习考核：具备多媒体智能考试与练习题库，难易程度适当搭配，考试题量与时间可任意设定。考核内容：包括试卷管理和考试管理。</w:t>
            </w:r>
          </w:p>
          <w:p w14:paraId="2BD55E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2.9快捷键按键，便于讲解，触诊的演示。可以控制声音的播放，声音的控制、讲解文字的控制</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三、具有学员信息管理软件</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★四、血压测量：具备血压测量功能：收缩压和舒张压可以分开设定；可以根据教学情况任意调整收缩压、舒张压和脉搏频率的数值。</w:t>
            </w:r>
          </w:p>
        </w:tc>
      </w:tr>
      <w:tr w14:paraId="0C30F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1F6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AE3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体格检查教学系统(学生机）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5C86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一、</w:t>
            </w:r>
            <w:r>
              <w:rPr>
                <w:rFonts w:hint="eastAsia" w:ascii="宋体" w:hAnsi="宋体" w:eastAsia="宋体" w:cs="宋体"/>
                <w:i w:val="0"/>
                <w:iCs w:val="0"/>
                <w:color w:val="000000"/>
                <w:kern w:val="0"/>
                <w:sz w:val="22"/>
                <w:szCs w:val="22"/>
                <w:highlight w:val="none"/>
                <w:u w:val="none"/>
                <w:lang w:val="en-US" w:eastAsia="zh-CN"/>
              </w:rPr>
              <w:t>胸部心肺听诊、触诊模拟人功能特点：模拟人为半身直立标准男性仿真人体；</w:t>
            </w:r>
          </w:p>
          <w:p w14:paraId="0299B58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1、</w:t>
            </w:r>
            <w:r>
              <w:rPr>
                <w:rFonts w:hint="eastAsia" w:ascii="宋体" w:hAnsi="宋体" w:eastAsia="宋体" w:cs="宋体"/>
                <w:i w:val="0"/>
                <w:iCs w:val="0"/>
                <w:color w:val="000000"/>
                <w:kern w:val="0"/>
                <w:sz w:val="22"/>
                <w:szCs w:val="22"/>
                <w:highlight w:val="none"/>
                <w:u w:val="none"/>
                <w:lang w:val="en-US" w:eastAsia="zh-CN"/>
              </w:rPr>
              <w:t>具有心、肺听诊功能：包含心音听诊、呼吸音听诊、鉴别听诊。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1.1听诊模拟人相应部位可实现心音与肺音的听诊及震颤触诊。</w:t>
            </w:r>
          </w:p>
          <w:p w14:paraId="2182D12E">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1.2听诊模拟系统内具有同步的多媒体动画与图例讲解，可实现诊断学与健康评估学的课程学习。</w:t>
            </w:r>
          </w:p>
          <w:p w14:paraId="0D3389CC">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1.3心脏部分：多种心音听诊，包括心率﹑心律﹑心音改变以及额外心音﹑杂音﹑心包摩擦音和少见心脏病的讲解并听诊。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1.4肺脏部分：模拟人可进行全肺听诊，具有常见的呼吸音听诊，包括正常呼吸音、异常呼吸音以及附加音等。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★1.5鉴别听诊：可对易混淆的心肺音进行对比学习。</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1.6听诊练习与考核：有多媒体智能考试与练习题库，考试题量与时间可任意设定。</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1.7课件教学：可自行编辑考卷，并通过软件进行全体教学</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1.8心音听诊模式选择：可选择单音听诊和心肺音混合听诊两种不同的听诊环境；可调节听诊器音量.</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1.9扩音听诊：听诊器放到仿真人体的不同部位，可以进行心音和呼吸音的扩音听诊。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2、具有心电图教学与考核软件</w:t>
            </w:r>
          </w:p>
          <w:p w14:paraId="57B4D43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3、</w:t>
            </w:r>
            <w:r>
              <w:rPr>
                <w:rFonts w:hint="eastAsia" w:ascii="宋体" w:hAnsi="宋体" w:eastAsia="宋体" w:cs="宋体"/>
                <w:i w:val="0"/>
                <w:iCs w:val="0"/>
                <w:color w:val="000000"/>
                <w:kern w:val="0"/>
                <w:sz w:val="22"/>
                <w:szCs w:val="22"/>
                <w:highlight w:val="none"/>
                <w:u w:val="none"/>
                <w:lang w:val="en-US" w:eastAsia="zh-CN"/>
              </w:rPr>
              <w:t>可进行全体教学，也可单独教学，控制声道；学生也可发言，申请对讲。全体教学老师可控制学生机操作界面，实现老师与学生操作界面同步化。</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4、心肺听诊综合考试系统软件</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4.1含：听诊考核综合考试。</w:t>
            </w:r>
          </w:p>
          <w:p w14:paraId="3857A7D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4.2内容：包括试卷管理和考试管理可自行编辑试卷，组织考试。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4.3听诊后，学员可根据听诊体征，可选择进一步需进行的辅助检查，结合听诊与辅助检查结果，做出判断，选择正确答案。</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4.4软件具备自动统计学员考试成绩功能。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二、腹部触诊、听诊模拟人功能特点：</w:t>
            </w:r>
          </w:p>
          <w:p w14:paraId="5E62B1E1">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模型为大半身仰卧女性模拟人体；具备乳房触诊功能。具备腹式呼吸功能，具备腹部触诊体征展示功能。可模拟肝肿大功能，可同时呈现肝、脾、胆囊肿大的不同组合，乳房可触及肿块和结节。仿真模拟人可实现正常肠鸣音﹑肠鸣音活跃以及肾动脉狭窄血管杂音的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1、腹部触诊功能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1.1肝触诊：模拟人根据触诊内容自动做出相应的体征和均匀的腹式呼吸，可触及不同大小、质地的肝脏。可进行正常、不同程度肿大以及不同质地肝脏的触诊。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1.2脾脏触诊：随着脾触诊内容的选择，模拟人会做出相应的体征，可触及不同程度的脾肿大。</w:t>
            </w:r>
          </w:p>
          <w:p w14:paraId="4DE9DB6A">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1.3胆囊触诊：可进行正常及呈囊性肿大胆囊的触诊。</w:t>
            </w:r>
          </w:p>
          <w:p w14:paraId="426D8F58">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1.4肝、胆囊、脾综合体征触诊：根据腹部脏器之间的解剖和病理生理特点，设计出常见的肝、胆囊、脾联合体征，供学生进行触诊实践。</w:t>
            </w:r>
          </w:p>
          <w:p w14:paraId="622A4682">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1.5常见疾病压痛与反跳痛：可实现胃溃疡、十二指肠溃疡、胰腺炎、阑尾炎、乙状结肠炎等疾病压痛的触诊，以及压痛及反跳痛的触诊。触诊正确，仿真病人可发出语音提醒。</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1.6乳房触诊：可区别比较乳腺常见良性肿瘤、恶性肿瘤、淋巴结、小叶增生等肿块的大小、位置等。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1.7腹部听诊的功能：模拟人可实现正常肠鸣音﹑肠鸣音增强、肠鸣音消失以及肾动脉狭窄血管杂音的听诊。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2、腹部触听诊多媒体教学系统软件：具备视频文件以及大量的图片、动画，可体现肝、脾、胆囊解剖特点。</w:t>
            </w:r>
          </w:p>
          <w:p w14:paraId="37BA0F65">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2.1肝触诊：包括肝脏解剖、触诊机理、触诊方法、技能掌握；可显示肝脏的形态、体表投影、触诊机理、单手及双手触诊法。</w:t>
            </w:r>
          </w:p>
          <w:p w14:paraId="13589EDA">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2.2脾触诊：包括脾解剖、触诊机理、触诊方法、技能掌握关键点、脾肿大测量，触诊内容和临床意义等内容；可显示脾脏的位置及大小、触诊机理、仰卧位触诊的方法、掌握脾触诊的关键点、测量脾肿大的三条线、简要发病机理与临床特点。</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2.3胆囊触诊：包括肝外胆道解剖、触诊机理、触诊方法、墨菲氏征与胆囊触痛、临床意义等内容。</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2.4肝、脾、胆囊综合体征触诊：根据腹部脏器之间的解剖和病理生理特点，具备常见的肝、胆囊、脾联合体征。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2.5常见疾病压痛与反跳痛：讲解胃溃疡、十二指肠溃疡、胰腺炎、阑尾炎、乙状结肠炎等疾病压痛的触诊，触诊机理、触诊方法、临床意义、技能掌握关键点等内容；具备疾病压痛及反跳痛的触诊，触诊机理、触诊方法、临床意义、技能掌握关键点等内容；触诊正确，仿真病人语音提醒。</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2.6腹部听诊：包括肠鸣音﹑血管杂音产生机理的讲解；仿真模拟人可实现正常肠鸣音﹑肠鸣音增强以及肾动脉狭窄血管杂音的听诊。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★2.7乳房触诊：讲解乳房触诊的方法、触诊的内容、结果的判定等理论知识；区别乳腺常见良性肿瘤、恶性肿瘤、淋巴结、小叶增生等肿块的大小、位置等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2.8触诊练习考核：具备多媒体智能考试与练习题库，难易程度适当搭配，考试题量与时间可任意设定。考核内容：包括试卷管理和考试管理。</w:t>
            </w:r>
          </w:p>
          <w:p w14:paraId="66782B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2.9快捷键按键，便于讲解，触诊的演示。可以控制声音的播放，声音的控制、讲解文字的控制</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三、血压测量：具备血压测量功能：收缩压和舒张压可以分开设定；可以根据教学情况任意调整收缩压、舒张压和脉搏频率的数值。</w:t>
            </w:r>
          </w:p>
        </w:tc>
      </w:tr>
      <w:tr w14:paraId="4555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D0A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49D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基层外科缝合换药套装</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1B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1、多个标准手术切口，用于练习和提高各种伤口的护理、清洗、换药、包扎等基本技术。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2、切口包括：</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2.1甲状腺切除术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2.2胸骨正中切口伴胸腔引流管（2根）</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2.3右侧乳房切除术伴导管引流术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2.4右侧胆囊切除术伴T管引流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2.5剖腹探察术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2.6右侧阑尾切除术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2.7右侧结肠造口术（人工肛门）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2.8右侧回肠造口术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2.9腹部子宫切除术（横切口）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2.10左侧胸廓切开术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2.11右侧肾切除术（斜切口）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2.12背部椎板切除术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2.13骶骨压疮（褥疮）溃疡，第II期</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2.14右侧大腿截肢残端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2.15右侧腋窝腋臭手术切口（横形缝合）</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2.16乳房脓肿切口（放射状或弧形切口）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2.17气胸置管引流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2.18耻骨上膀胱造瘘术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2.19腹股沟斜疝切除术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2.20股动脉穿刺切口</w:t>
            </w:r>
          </w:p>
        </w:tc>
      </w:tr>
      <w:tr w14:paraId="58C3A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7B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05F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基层常见穿刺训练模型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FC716">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2"/>
                <w:szCs w:val="22"/>
                <w:highlight w:val="none"/>
                <w:lang w:val="en-US" w:eastAsia="zh-CN" w:bidi="ar-SA"/>
              </w:rPr>
              <w:t>1、</w:t>
            </w:r>
            <w:r>
              <w:rPr>
                <w:rFonts w:hint="eastAsia" w:ascii="宋体" w:hAnsi="宋体" w:eastAsia="宋体" w:cs="宋体"/>
                <w:i w:val="0"/>
                <w:iCs w:val="0"/>
                <w:color w:val="000000"/>
                <w:kern w:val="0"/>
                <w:sz w:val="22"/>
                <w:szCs w:val="22"/>
                <w:highlight w:val="none"/>
                <w:u w:val="none"/>
                <w:lang w:val="en-US" w:eastAsia="zh-CN"/>
              </w:rPr>
              <w:t>穿刺模拟人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1.1模型可在坐位或侧卧位上进行操作训练。</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1.2模拟人反向坐于靠背椅上，双手臂置于椅背上缘，头伏于前臂。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1.3模型具有胸、腹部和背部的局部解剖结构特征，标志清晰,形态逼真。（提供实物照片）</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1.4体表标志明显，可以触及腋窝、第7颈椎、胸椎、肩胛骨、肋骨、肋间隙、腰椎。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1.5可进行胸腔穿刺和腰椎穿刺。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1.6穿刺操作前有正确操作的语音讲解，操作正确后有相应的内容物流出，且操作正确/错误位置有提示音</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2、遥控器：有胸穿键、腰穿键、模式键、声音键4个按键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2.1“胸穿”键，考试模式下播放“胸膜腔穿刺术”表示选择该穿刺进行操作，训练模式下播放胸膜腔穿刺术操作方法，并选择该穿刺进行操作。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★2.2“腰穿”键，考试模式下播放“腰椎穿刺术”表示选择该穿刺进行操作，训练模式下播放腰椎穿刺术操作方法，并选择该穿刺进行操作。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2.3“模式”键，交替选择考试模式与训练模式。语音：“训练模式，请选择穿刺术”, “考试模式，请选择穿刺术。”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2.4“声音”键，停止正在播放语音。</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3、胸腔穿刺：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3.1多个穿刺部位：肩胛下线第7～9肋间和腋中线第5～6肋间穿刺。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3.2当针头穿过壁层胸膜时，针头抵触感消失，连接注射器，抽出胸腔积液。</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3.3进针正确有语音提示“穿刺部位正确”。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3.4穿刺部位错误，易损伤肋间神经和血管，有电子语音提示，可发出“部位错误，已损伤了神经和血管”。</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3.5若在肩胛线或腋后线第9肋间穿刺，语音提示“部位错误”。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★4、腰椎穿刺：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4.1模拟腰部解剖结构，皮肤、皮下组织等。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4.2当腰穿针穿过各层组织时，手感与真人接近。</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4.3当穿刺成功后，有落空感，可以收集脑脊液。</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4.4可实现两个人对腰椎穿刺的操作。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4.5可进行侧卧位的腰椎穿刺。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4.6腰椎穿刺正确，语音提示“穿刺部位正确”，有无色液体模拟正常脑脊液流出。如取第1、2腰椎间隙</w:t>
            </w:r>
            <w:r>
              <w:rPr>
                <w:rFonts w:hint="eastAsia" w:ascii="宋体" w:hAnsi="宋体" w:eastAsia="宋体" w:cs="宋体"/>
                <w:i w:val="0"/>
                <w:iCs w:val="0"/>
                <w:color w:val="auto"/>
                <w:kern w:val="0"/>
                <w:sz w:val="22"/>
                <w:szCs w:val="22"/>
                <w:highlight w:val="none"/>
                <w:u w:val="none"/>
                <w:lang w:val="en-US" w:eastAsia="zh-CN"/>
              </w:rPr>
              <w:t>部位（腰1～2或腰2～3椎骨棘突间隙）进针，语音提示“部位错误”。</w:t>
            </w:r>
          </w:p>
        </w:tc>
      </w:tr>
      <w:tr w14:paraId="633F0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739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8A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基层中医适宜技术模型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4EB7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1、</w:t>
            </w:r>
            <w:r>
              <w:rPr>
                <w:rFonts w:hint="eastAsia" w:ascii="宋体" w:hAnsi="宋体" w:eastAsia="宋体" w:cs="宋体"/>
                <w:i w:val="0"/>
                <w:iCs w:val="0"/>
                <w:color w:val="000000"/>
                <w:kern w:val="0"/>
                <w:sz w:val="22"/>
                <w:szCs w:val="22"/>
                <w:highlight w:val="none"/>
                <w:u w:val="none"/>
                <w:lang w:val="en-US" w:eastAsia="zh-CN"/>
              </w:rPr>
              <w:t>支持推拿手法、针灸手法、拔罐、艾灸练习使用。</w:t>
            </w:r>
          </w:p>
          <w:p w14:paraId="36948BA9">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2"/>
                <w:sz w:val="22"/>
                <w:szCs w:val="22"/>
                <w:highlight w:val="none"/>
                <w:lang w:val="en-US" w:eastAsia="zh-CN" w:bidi="ar-SA"/>
              </w:rPr>
              <w:t>2、</w:t>
            </w:r>
            <w:r>
              <w:rPr>
                <w:rFonts w:hint="eastAsia" w:ascii="宋体" w:hAnsi="宋体" w:eastAsia="宋体" w:cs="宋体"/>
                <w:i w:val="0"/>
                <w:iCs w:val="0"/>
                <w:color w:val="000000"/>
                <w:kern w:val="0"/>
                <w:sz w:val="22"/>
                <w:szCs w:val="22"/>
                <w:highlight w:val="none"/>
                <w:u w:val="none"/>
                <w:lang w:val="en-US" w:eastAsia="zh-CN"/>
              </w:rPr>
              <w:t>具有反复练习使用不开裂、不变色、不变型的特点</w:t>
            </w:r>
          </w:p>
        </w:tc>
      </w:tr>
      <w:tr w14:paraId="030EA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484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C78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分娩综合技能训练模型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DD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1、产品有仿真的孕妇下半身模型、胎儿模型（附脐带和胎盘）、宫颈检查模型（产前子宫颈变化检查）和会阴切开缝合模型等组成</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2、具备6种宫颈变化模型：宫颈口扩张大小、宫颈口变化程度及胎头与坐骨棘平面位置关系。</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2.1阶段一：宫颈口没有扩张、宫颈管没有消失、胎头与坐骨棘平面位置关系为-5。</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2.2阶段二：宫颈口扩张2cm、宫颈管消失50%、胎头与坐骨棘平面位置关系为-4。</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2.3阶段三：宫颈口扩张4cm、宫颈管完全消失、胎头与坐骨棘平面位置关系为-3。</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2.4阶段四：宫颈口扩张5cm、宫颈管完全消失、胎头与坐骨棘平面位置关系为0。</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2.5阶段五：宫颈口扩张7cm、宫颈管完全消失、胎头与坐骨棘平面位置关系为+2。</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2.6阶段六：宫颈口扩张10cm、宫颈管完全消失、胎头与坐骨棘平面位置关系为+5。</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3、可用阴道窥器（阴道扩张器）观察阴道和宫颈变化</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4、可使用双合诊检查子宫颈变化，即宫颈口大小和宫颈管消失程度以及抬头与坐骨棘位置关系</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5、胎儿模型：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5.1模拟胎儿正常和异常胎位的放置（头位和臀位等）。模拟先露胎头在产道内位置平面高低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5.2标准胎儿皮肤柔软，可辨别囟门，可练习胎头吸引术。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5.3胎儿附件：脐带、胎盘。</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6、分娩模型：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6.1可模拟真实状态下的助产操作。</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6.2模型能够模拟正常分娩和助产过程以及会阴保护技术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6.3模型能够演示难产分娩（胎位异常臀先露）和助产过程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6.4可练习会阴护理技术。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★6.5腹部由透明腹壁与仿真皮肤，便于观察分娩机能演示及胎头与坐骨棘平面位置关系的观察。</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7、会阴缝合模型：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7.1模型的会阴切开口：正中切口、左侧切口、右侧切口。</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7.2可进行三种会阴切口的缝合练习。</w:t>
            </w:r>
          </w:p>
        </w:tc>
      </w:tr>
      <w:tr w14:paraId="42330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18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8F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分娩与母子急救模拟人</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5539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一、模拟人功能：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1、产妇具有真实的解剖结构，四肢关节灵活，可实现膀胱截石位。</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2、机械传动装置用于连接分娩用模拟胎儿，上下两端均有系统保护性行程开关。</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3、可进行产前四步触诊法，检查胎位。</w:t>
            </w:r>
          </w:p>
          <w:p w14:paraId="3D2E0D1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4、自动分娩系统，能够演示枕右前位分娩的全过程，可练习助产以及会阴保护技术。</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5、腹部皮肤可打开（提供实物照片）</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6、模拟各种类型的难产，如臀位分娩、脐带绕颈、胎盘前置等。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7、产前宫颈变化与产道关系变化模块可进行产前宫颈检查，模拟六个阶段宫颈扩张变化。</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8、分娩过程中可通过胎儿控制器控制产程。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9、可模拟多种位置胎盘放置，模拟正常胎盘、胎盘滞留、胎盘碎片残留。</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10、可进行产后子宫按摩和产后出血护理。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★11、可进行产妇气管插管。</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★12、可进行心肺复苏操作训练：</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13、可模拟颈动脉搏动。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二、产前及分娩主要功能：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1、可模拟产前检查，能通过四步触诊判断胎方位。</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★2、可模拟宫缩期和间歇期、能够用听筒听胎心，听到的胎心数值和模型自带显示器上的胎心数值对照，用于训练和考核，也能用超声多普勒听诊显示胎心数值。</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3、模拟人外阴的解剖结构清晰，能进行外阴消毒，检查子宫颈口开大程度，胎先露下降程度、胎方位（枕左前和枕右前位）。</w:t>
            </w:r>
          </w:p>
        </w:tc>
      </w:tr>
      <w:tr w14:paraId="3161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265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D06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新生儿复苏护理模型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D07D7">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瞳孔观察：瞳孔显示一侧正常、一侧散大状态。</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2、新生儿护理操作：洗浴、更换尿布、口腔护理、耳清洗滴药、冷热疗法、包扎等。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3、气道管理技术：口腔、气道（鼻、咽、喉、气管等）和食管等结构，可以练习经口气管插管，支持口对口、口对鼻、简易呼吸器对口等多种通气方式；支持听诊检测插管位置。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4、吸痰法：经口、鼻插入吸痰管练习，模拟吸痰</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5、氧气吸入法：有明显鼻中隔，可练习鼻导管给氧法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6、胃管置入术：可进行口鼻饲食法、洗胃、胃肠减压操作，支持腹部听诊检测插管位置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7、静脉穿刺抽血、静脉注射或静脉输液、静脉输血，穿刺正确有明显的落空感。可配合模拟血液，进行真实的穿刺训练。</w:t>
            </w:r>
          </w:p>
          <w:p w14:paraId="5A55BC2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8、脐静脉插管输液、脐带结扎护理</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9、骨髓穿刺，穿刺正确有明显的落空感，可有模拟骨髓液流出：右侧胫骨骨髓穿刺和骨内输液。胫骨骨髓穿刺部件四面均可穿刺，骨髓穿刺操作后，可用小片蜡密封骨孔。模块可更换</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★10、新生儿动脉搏动操作训练：用压力球压迫可模拟新生儿≥5处动脉搏动，包括右肱动脉、右桡动脉、右股动脉和左足背动脉以及脐动脉搏动。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11、心肺复苏CPR急救训练：显示器可提供正确的节奏并监测吹气和按压操作是否正确。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11.1标准气道开放：仰头举颏法</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11.2支持口对口、口对鼻、简易呼吸器对口等多种通气方式，电子监测吹气频率、吹气量、按压频率和按压深度。吹气和按压可以进行单项训练。</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★11.3训练方式≥3种，分别为单纯吹气、单纯按压和心肺复苏（CPR）。</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11.4具有按压状态深度指示器</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11.5具有吹气量大小指示器</w:t>
            </w:r>
          </w:p>
        </w:tc>
      </w:tr>
      <w:tr w14:paraId="0E60F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03B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E3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妇科基础检查模型</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9AF8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1、</w:t>
            </w:r>
            <w:r>
              <w:rPr>
                <w:rFonts w:hint="eastAsia" w:ascii="宋体" w:hAnsi="宋体" w:eastAsia="宋体" w:cs="宋体"/>
                <w:i w:val="0"/>
                <w:iCs w:val="0"/>
                <w:color w:val="000000"/>
                <w:kern w:val="0"/>
                <w:sz w:val="22"/>
                <w:szCs w:val="22"/>
                <w:highlight w:val="none"/>
                <w:u w:val="none"/>
                <w:lang w:val="en-US" w:eastAsia="zh-CN"/>
              </w:rPr>
              <w:t>模型为成年女性躯干下半部由腹腔、盆腔二部分组成。可以作以下操作功能：</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1.1正常和各类异常子宫触诊。</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1.2妇科双合诊、三合诊的检查。</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1.3阴道窥器和阴道镜的检查。</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1.4肉眼观察正常和各类异常病变宫颈。</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1.5宫内节育器的放置与取出。</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1.6观察隔膜的大小和位置。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1.7观察子宫、卵巢、输卵管、圆韧带和其它位于盆腔的解剖结构。</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★1.8可更换宫颈模型11个和子宫和附件模型9个</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2、正常与异常宫颈模型：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2.1正常宫颈模型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2.1.1正常宫颈（初产妇，宫颈口为圆孔）；</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2.1.2宫内节育器放置与取出正常宫颈</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2.2宫颈病理模型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2.2.1宫颈息肉</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2.2.2宫颈腺癌</w:t>
            </w:r>
          </w:p>
          <w:p w14:paraId="20BACF3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2.2.3</w:t>
            </w:r>
            <w:r>
              <w:rPr>
                <w:rFonts w:hint="eastAsia" w:ascii="宋体" w:hAnsi="宋体" w:eastAsia="宋体" w:cs="宋体"/>
                <w:i w:val="0"/>
                <w:iCs w:val="0"/>
                <w:color w:val="000000"/>
                <w:kern w:val="0"/>
                <w:sz w:val="22"/>
                <w:szCs w:val="22"/>
                <w:highlight w:val="none"/>
                <w:u w:val="none"/>
                <w:lang w:val="en-US" w:eastAsia="zh-CN"/>
              </w:rPr>
              <w:t>宫颈撕裂</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2.2.4慢性宫颈炎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2.2.5急性宫颈炎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2.2.6宫颈炎症纳博特囊肿</w:t>
            </w:r>
          </w:p>
          <w:p w14:paraId="4D75520F">
            <w:pPr>
              <w:keepNext w:val="0"/>
              <w:keepLines w:val="0"/>
              <w:widowControl/>
              <w:numPr>
                <w:ilvl w:val="0"/>
                <w:numId w:val="0"/>
              </w:numPr>
              <w:suppressLineNumbers w:val="0"/>
              <w:jc w:val="left"/>
              <w:textAlignment w:val="center"/>
              <w:rPr>
                <w:rFonts w:hint="eastAsia" w:ascii="宋体" w:hAnsi="宋体" w:eastAsia="宋体" w:cs="宋体"/>
                <w:sz w:val="22"/>
                <w:szCs w:val="22"/>
                <w:highlight w:val="none"/>
                <w:vertAlign w:val="baseline"/>
                <w:lang w:val="en-US" w:eastAsia="zh-CN"/>
              </w:rPr>
            </w:pPr>
            <w:r>
              <w:rPr>
                <w:rFonts w:hint="eastAsia" w:ascii="宋体" w:hAnsi="宋体" w:eastAsia="宋体" w:cs="宋体"/>
                <w:i w:val="0"/>
                <w:iCs w:val="0"/>
                <w:color w:val="000000"/>
                <w:kern w:val="0"/>
                <w:sz w:val="22"/>
                <w:szCs w:val="22"/>
                <w:highlight w:val="none"/>
                <w:u w:val="none"/>
                <w:lang w:val="en-US" w:eastAsia="zh-CN"/>
              </w:rPr>
              <w:t>2.2.7滴虫性宫颈炎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 xml:space="preserve">2.2.8宫颈尖锐湿疣 </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 xml:space="preserve">2.2.9宫颈白斑 </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3、正常与异常子宫和附件模型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3.1正常子宫和附件模型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3.1.1宫内节育器放置与取出正常子宫和附件（子宫前部透明）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3.1.2正常子宫和附件</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3.2异常子宫和附件模型</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3.2.1异位妊娠触诊模型（一侧输卵管壶腹部妊娠）</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3.2.2输卵管阻塞诊断模型（一侧输卵管阻塞）</w:t>
            </w:r>
          </w:p>
          <w:p w14:paraId="407CBA1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3.2.3子宫伴有明显前倾、前屈（用气球使气囊充气来调节子宫位置）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3.2.4子宫伴有明显后倾、后屈（用气球使气囊放气来调节子宫位置）</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 xml:space="preserve">3.2.5子宫肌瘤 </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3.2.6子宫伴有右侧输卵管卵巢囊肿</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3.2.7子宫伴有右侧输卵管积水</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3.2.8子宫伴有右侧输卵管结核</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3.2.9子宫伴有右侧输卵管炎</w:t>
            </w:r>
            <w:r>
              <w:rPr>
                <w:rFonts w:hint="eastAsia" w:ascii="宋体" w:hAnsi="宋体" w:eastAsia="宋体" w:cs="宋体"/>
                <w:i w:val="0"/>
                <w:iCs w:val="0"/>
                <w:color w:val="000000"/>
                <w:kern w:val="0"/>
                <w:sz w:val="22"/>
                <w:szCs w:val="22"/>
                <w:highlight w:val="none"/>
                <w:u w:val="none"/>
                <w:lang w:val="en-US" w:eastAsia="zh-CN"/>
              </w:rPr>
              <w:br w:type="textWrapping"/>
            </w:r>
            <w:r>
              <w:rPr>
                <w:rFonts w:hint="eastAsia" w:ascii="宋体" w:hAnsi="宋体" w:eastAsia="宋体" w:cs="宋体"/>
                <w:i w:val="0"/>
                <w:iCs w:val="0"/>
                <w:color w:val="000000"/>
                <w:kern w:val="0"/>
                <w:sz w:val="22"/>
                <w:szCs w:val="22"/>
                <w:highlight w:val="none"/>
                <w:u w:val="none"/>
                <w:lang w:val="en-US" w:eastAsia="zh-CN"/>
              </w:rPr>
              <w:t>3.2.10妊娠子宫触诊模型（五个月大小胎儿子宫）</w:t>
            </w:r>
          </w:p>
        </w:tc>
      </w:tr>
      <w:tr w14:paraId="7C1A0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07C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ADC1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lang w:val="en-US" w:eastAsia="zh-CN"/>
              </w:rPr>
            </w:pPr>
            <w:r>
              <w:rPr>
                <w:rFonts w:hint="eastAsia" w:ascii="宋体" w:hAnsi="宋体" w:eastAsia="宋体" w:cs="宋体"/>
                <w:b/>
                <w:bCs/>
                <w:i w:val="0"/>
                <w:iCs w:val="0"/>
                <w:color w:val="000000"/>
                <w:sz w:val="22"/>
                <w:szCs w:val="22"/>
                <w:highlight w:val="none"/>
                <w:u w:val="none"/>
                <w:lang w:val="en-US" w:eastAsia="zh-CN"/>
              </w:rPr>
              <w:t>腔镜模拟器（核心产品）</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94DBF">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一、腔镜模拟器功能要求：</w:t>
            </w:r>
          </w:p>
          <w:p w14:paraId="76652156">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1、腹部体膜具备模拟真实气腹外形：左右两边具有训练模块入口；配自动灯带；具备放置、更换大型训练模块或部分动物器官功能。</w:t>
            </w:r>
          </w:p>
          <w:p w14:paraId="762D4A99">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腹部设有不少于14个手术器械置入口。入路须采用密封设计，能有效保障训练过程中无法透过腹部看到内部训练模块；具备置入摄像系统或手术器械功能；体膜上需固定有两套摄像系统固定器，具备视觉训练需求。</w:t>
            </w:r>
          </w:p>
          <w:p w14:paraId="47DCA7A3">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★3、配备不低于500万像素的高清手动变焦摄像系统；可在操作区域内进行全方位移动，练习扶镜手操作能力；具备防水功能，可用于离体器官训练；支持录制分辨率≥2592*1944P的全高清视频。</w:t>
            </w:r>
          </w:p>
          <w:p w14:paraId="786D2CD8">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4、具备局域网组网功能，可实行多设备内容共享，可实时下载操作保存录像、截图；</w:t>
            </w:r>
          </w:p>
          <w:p w14:paraId="5F9F0AD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lang w:val="en-US" w:eastAsia="zh-CN" w:bidi="ar-SA"/>
              </w:rPr>
              <w:t>5、</w:t>
            </w:r>
            <w:r>
              <w:rPr>
                <w:rFonts w:hint="eastAsia" w:ascii="宋体" w:hAnsi="宋体" w:eastAsia="宋体" w:cs="宋体"/>
                <w:i w:val="0"/>
                <w:iCs w:val="0"/>
                <w:color w:val="000000"/>
                <w:kern w:val="0"/>
                <w:sz w:val="22"/>
                <w:szCs w:val="22"/>
                <w:highlight w:val="none"/>
                <w:u w:val="none"/>
                <w:lang w:val="en-US" w:eastAsia="zh-CN"/>
              </w:rPr>
              <w:t>配套电机升降台车，可根据训练者身高和舒适度自由调节操作台高度，台面高度距离地面为70—87cm可调；脚轮为带固定锁的静音滑轮；台车配备收纳抽屉及键盘支架，方便鼠标键盘及训练模块放置；台车侧面需带有器械放置孔位≥16个。</w:t>
            </w:r>
          </w:p>
          <w:p w14:paraId="4F6F261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6、配备训练硅胶操作模块套装：缝合打结模块、吻合模块、钉转移模块、夹取模块、穿隧道模块、精准剪切模块；</w:t>
            </w:r>
          </w:p>
          <w:p w14:paraId="213B9A83">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7、配有腹腔镜手术器械：1把持针器、1把弯剪刀、1把分离钳、1把无损伤抓钳。共4把手术器械；</w:t>
            </w:r>
          </w:p>
          <w:p w14:paraId="477695F7">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★8、配置临床及竞赛评分表，通过扫描二维码即可进行无纸化评分；</w:t>
            </w:r>
          </w:p>
          <w:p w14:paraId="3E5C612B">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9、配备不小于27英寸LED显示器系统，内置音箱广视角显示器：</w:t>
            </w:r>
          </w:p>
          <w:p w14:paraId="03ECF169">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9.1分辨率：≥1920x1080</w:t>
            </w:r>
          </w:p>
          <w:p w14:paraId="7A5E31B0">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9.2屏幕比例：≥16：9（宽屏）</w:t>
            </w:r>
          </w:p>
          <w:p w14:paraId="59DEFA93">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10、系统配备多种模式：训练模式和竞赛模式集成包含30°镜头、操作者镜头、AI教师画面内容，画面内容可选择屏蔽或者部分屏蔽，可同屏录制30°镜头、操作者镜头画面信息，并提供可回放功能；可一键截屏自动保存，竞赛模式所有录制的视频。</w:t>
            </w:r>
          </w:p>
          <w:p w14:paraId="5C79AAAC">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二、互联网功能系统：</w:t>
            </w:r>
          </w:p>
          <w:p w14:paraId="30B677D2">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1、屏幕广播：可将教师机屏幕和教师讲话实时广播给单一、部分或全体学生，可选择全屏或窗口方式。窗口模式下或教师机与学生机分辨率不同情况下，学生机可以以不同的窗口方式接收广播。</w:t>
            </w:r>
          </w:p>
          <w:p w14:paraId="6DC338E4">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2、扩展屏广播模式：教师机连接两个显示器，可在广播时选择将任意一个显示器的内容广播到学生机。</w:t>
            </w:r>
          </w:p>
          <w:p w14:paraId="42FE6D9D">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3、屏幕广播速度增强：屏幕广播时支持多种画面质量的调节，根据网络的不同选择最好的效果进行教学。</w:t>
            </w:r>
          </w:p>
          <w:p w14:paraId="5C46B781">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4、视频直播：利用USB摄像头，教师画面能实时传输至学生机。</w:t>
            </w:r>
          </w:p>
          <w:p w14:paraId="69ED8A1B">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5、学生演示：教师可选定一台学生机作为示范，由此学生代替教师进行示范教学。</w:t>
            </w:r>
          </w:p>
          <w:p w14:paraId="26F9ABB6">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6、屏幕录制：教师机可以将本地的操作和讲解过程录制为录像文件。</w:t>
            </w:r>
          </w:p>
          <w:p w14:paraId="35821109">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7、学生端屏幕录制、回放：在接收教师端广播时，学生端能自动录制教学内容。</w:t>
            </w:r>
          </w:p>
          <w:p w14:paraId="78035DCD">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8、学习文件分发、作业下达功能</w:t>
            </w:r>
          </w:p>
          <w:p w14:paraId="70B83DD0">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9、具备网络快照功能</w:t>
            </w:r>
          </w:p>
          <w:p w14:paraId="29763349">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10、绝壁屏幕监视功能</w:t>
            </w:r>
          </w:p>
          <w:p w14:paraId="3165C6F1">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11、多频道教学：支持多个教师可同时对多个班级进行不同内容的教学。</w:t>
            </w:r>
          </w:p>
          <w:p w14:paraId="4E095543">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12、登录模式：支持频道登录和选择教师登录。</w:t>
            </w:r>
          </w:p>
          <w:p w14:paraId="16835FA6">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13、具备签到功能</w:t>
            </w:r>
          </w:p>
          <w:p w14:paraId="2219B955">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14、图标监控功能</w:t>
            </w:r>
          </w:p>
          <w:p w14:paraId="18911F7F">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15、进程防护机制</w:t>
            </w:r>
          </w:p>
          <w:p w14:paraId="0CE588BE">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16、远程设置：可远程设置学生桌面主题、桌面背景、屏幕保护方案、学生的频道号和音量、学生的卸载密码等。</w:t>
            </w:r>
          </w:p>
          <w:p w14:paraId="7F0C1E72">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三、教学平台功能：</w:t>
            </w:r>
          </w:p>
          <w:p w14:paraId="0251D70D">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1、内容资源形式与类型</w:t>
            </w:r>
          </w:p>
          <w:p w14:paraId="573FDAD2">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1.1支持多样化基础内容类型，包括图文（手术步骤图解、器械参数说明等）、视频（真实手术录像、模拟操作演示等）。</w:t>
            </w:r>
          </w:p>
          <w:p w14:paraId="1E127D1B">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1.2可提供体系化内容打包，涵盖专栏、课程等形式，如 “手术训练课程”“腔镜基础课程”“肝胆外科课程”“呼吸中心课程”“胃肠外科课程”等。</w:t>
            </w:r>
          </w:p>
          <w:p w14:paraId="2A38D5B9">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2、平台访问与权限参数</w:t>
            </w:r>
          </w:p>
          <w:p w14:paraId="6924CEBE">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2.1平台首页访问：无需登录即可查看平台内所有微创手术相关培训与课程信息。</w:t>
            </w:r>
          </w:p>
          <w:p w14:paraId="5CDC2560">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2.2课程授权机制：用户需进行注册（支持手机号、邮箱注册，微信等第三方账号快捷注册）或登录后，获得相应权限方可进行课程学习。</w:t>
            </w:r>
          </w:p>
          <w:p w14:paraId="75182FA8">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2.3账户权限管理：学员权限：可浏览课程、参与互动、完成作业、观看已授权课程等；讲师权限：拥有课程创建、直播教学、批改作业、解答疑问等权限；管理员权限：可进行用户管理、内容审核、数据统计等操作。</w:t>
            </w:r>
          </w:p>
          <w:p w14:paraId="715EE539">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3、课程学习参数</w:t>
            </w:r>
          </w:p>
          <w:p w14:paraId="424E319A">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3.1课程学习进度管理：支持按课程进行解锁，用户可清晰查看课程学习总进度及各单元课程学习进度；所有已授权课程视频可反复观看，系统自动记录上次学习具体时间。</w:t>
            </w:r>
          </w:p>
          <w:p w14:paraId="6FA2951E">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3.2课程互动测试：支持在线进行课程相关答题，包括情景练习和随堂测验（如“腹腔镜穿刺点选择原则”等问题）</w:t>
            </w:r>
          </w:p>
          <w:p w14:paraId="7BF4CDC4">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★4、后台管理参数</w:t>
            </w:r>
          </w:p>
          <w:p w14:paraId="54254313">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rPr>
              <w:t>4.1后台管理功能：用户管理：支持新增与删除用户；视频资源管理：支持视频库和视频课程的维护与更新；数据分析功能：提供视频数据分析，统计学习人数、课程观看时长、在线学员列表、实时观看数据（峰值人数、地区分布等），支持课程分发效果分析、学员学习路径分析等多维度分析。</w:t>
            </w:r>
          </w:p>
          <w:p w14:paraId="1F43E4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rPr>
              <w:t>4.2督学与考核参数：可提供打卡功能（日历打卡、作业打卡、考试打卡）及打卡统计；具有训练营，可整合多节课程内容，结合打卡、考试、证书体系，学员完成后可获得结业证书；提供自定义题库，支持布置作业、随堂检测、灵活组卷。</w:t>
            </w:r>
          </w:p>
        </w:tc>
      </w:tr>
    </w:tbl>
    <w:p w14:paraId="75A8AD1E">
      <w:pPr>
        <w:rPr>
          <w:rFonts w:hint="eastAsia" w:ascii="宋体" w:hAnsi="宋体" w:eastAsia="宋体" w:cs="宋体"/>
        </w:rPr>
      </w:pPr>
    </w:p>
    <w:p w14:paraId="368F6EF4">
      <w:pPr>
        <w:rPr>
          <w:rFonts w:hint="eastAsia" w:ascii="宋体" w:hAnsi="宋体" w:eastAsia="宋体" w:cs="宋体"/>
        </w:rPr>
      </w:pPr>
    </w:p>
    <w:p w14:paraId="18A22F27">
      <w:pPr>
        <w:rPr>
          <w:rFonts w:hint="eastAsia" w:ascii="宋体" w:hAnsi="宋体" w:eastAsia="宋体" w:cs="宋体"/>
        </w:rPr>
      </w:pPr>
      <w:r>
        <w:rPr>
          <w:rFonts w:hint="eastAsia" w:ascii="宋体" w:hAnsi="宋体" w:eastAsia="宋体" w:cs="宋体"/>
        </w:rPr>
        <w:br w:type="page"/>
      </w:r>
    </w:p>
    <w:p w14:paraId="6F94559A">
      <w:pPr>
        <w:rPr>
          <w:rFonts w:hint="eastAsia" w:ascii="宋体" w:hAnsi="宋体" w:eastAsia="宋体" w:cs="宋体"/>
        </w:rPr>
      </w:pPr>
    </w:p>
    <w:tbl>
      <w:tblPr>
        <w:tblStyle w:val="4"/>
        <w:tblW w:w="512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621"/>
        <w:gridCol w:w="6375"/>
      </w:tblGrid>
      <w:tr w14:paraId="1105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099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序号</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3054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设备名称</w:t>
            </w:r>
          </w:p>
        </w:tc>
        <w:tc>
          <w:tcPr>
            <w:tcW w:w="3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FD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规格型号参数</w:t>
            </w:r>
          </w:p>
        </w:tc>
      </w:tr>
      <w:tr w14:paraId="4CF32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BAF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9DC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自动血压测量采集展示系统</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016B401">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信息化管理血压工作站由医用全自动血压计、多合一读卡器一体化成型及展示显示器共同组成。互联网+血压管理系统可对接院内HIS电子病历，数据上报公卫平台。院内医生通过浏览器登录查看用户血压数据,管理机构设备互联网血压管理系统平台基于B/S技术架构，系统界面包含用户管理、预警管理、随访管理、健康干预管理模块。</w:t>
            </w:r>
          </w:p>
          <w:p w14:paraId="174DB72B">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一、医用全自动电子血压计</w:t>
            </w:r>
          </w:p>
          <w:p w14:paraId="65EDD2E7">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1、测量方法：采用脉搏波法</w:t>
            </w:r>
            <w:r>
              <w:rPr>
                <w:rFonts w:hint="eastAsia" w:ascii="宋体" w:hAnsi="宋体" w:eastAsia="宋体" w:cs="宋体"/>
                <w:i w:val="0"/>
                <w:iCs w:val="0"/>
                <w:color w:val="000000"/>
                <w:sz w:val="22"/>
                <w:szCs w:val="22"/>
                <w:u w:val="none"/>
                <w:lang w:val="en-US" w:eastAsia="zh-CN"/>
              </w:rPr>
              <w:t>或</w:t>
            </w:r>
            <w:r>
              <w:rPr>
                <w:rFonts w:hint="eastAsia" w:ascii="宋体" w:hAnsi="宋体" w:eastAsia="宋体" w:cs="宋体"/>
                <w:i w:val="0"/>
                <w:iCs w:val="0"/>
                <w:color w:val="000000"/>
                <w:sz w:val="22"/>
                <w:szCs w:val="22"/>
                <w:u w:val="none"/>
                <w:lang w:eastAsia="zh-CN"/>
              </w:rPr>
              <w:t>示波法测量。</w:t>
            </w:r>
            <w:r>
              <w:rPr>
                <w:rFonts w:hint="eastAsia" w:ascii="宋体" w:hAnsi="宋体" w:eastAsia="宋体" w:cs="宋体"/>
                <w:i w:val="0"/>
                <w:iCs w:val="0"/>
                <w:color w:val="000000"/>
                <w:sz w:val="22"/>
                <w:szCs w:val="22"/>
                <w:u w:val="none"/>
                <w:lang w:eastAsia="zh-CN"/>
              </w:rPr>
              <w:br w:type="textWrapping"/>
            </w:r>
            <w:r>
              <w:rPr>
                <w:rFonts w:hint="eastAsia" w:ascii="宋体" w:hAnsi="宋体" w:eastAsia="宋体" w:cs="宋体"/>
                <w:i w:val="0"/>
                <w:iCs w:val="0"/>
                <w:color w:val="000000"/>
                <w:sz w:val="22"/>
                <w:szCs w:val="22"/>
                <w:u w:val="none"/>
                <w:lang w:eastAsia="zh-CN"/>
              </w:rPr>
              <w:t>2、测量范围：压力测量范围0mmHg～</w:t>
            </w:r>
            <w:r>
              <w:rPr>
                <w:rFonts w:hint="eastAsia" w:ascii="宋体" w:hAnsi="宋体" w:eastAsia="宋体" w:cs="宋体"/>
                <w:i w:val="0"/>
                <w:iCs w:val="0"/>
                <w:color w:val="000000"/>
                <w:sz w:val="22"/>
                <w:szCs w:val="22"/>
                <w:u w:val="none"/>
                <w:lang w:val="en-US" w:eastAsia="zh-CN"/>
              </w:rPr>
              <w:t>299</w:t>
            </w:r>
            <w:r>
              <w:rPr>
                <w:rFonts w:hint="eastAsia" w:ascii="宋体" w:hAnsi="宋体" w:eastAsia="宋体" w:cs="宋体"/>
                <w:i w:val="0"/>
                <w:iCs w:val="0"/>
                <w:color w:val="000000"/>
                <w:sz w:val="22"/>
                <w:szCs w:val="22"/>
                <w:u w:val="none"/>
                <w:lang w:eastAsia="zh-CN"/>
              </w:rPr>
              <w:t>mmHg，脉搏数测量范围</w:t>
            </w:r>
            <w:r>
              <w:rPr>
                <w:rFonts w:hint="eastAsia" w:ascii="宋体" w:hAnsi="宋体" w:eastAsia="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eastAsia="zh-CN"/>
              </w:rPr>
              <w:t>0次/分～199次/分。</w:t>
            </w:r>
          </w:p>
          <w:p w14:paraId="218C753C">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3、测量准确度：压力准确度在±2mmHg(±0.267kPa)以内，脉率数准确度在±</w:t>
            </w: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eastAsia="zh-CN"/>
              </w:rPr>
              <w:t>%以内。</w:t>
            </w:r>
          </w:p>
          <w:p w14:paraId="4C4FA69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4、存储容量：可存储不少于100组测量数据。</w:t>
            </w:r>
          </w:p>
          <w:p w14:paraId="61DA42F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5、屏幕：采用LCD屏显示测量结果。</w:t>
            </w:r>
          </w:p>
          <w:p w14:paraId="2AD6995E">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6、电源：使用电源适配器供电，适配器输入为交流100V～240V，50/60Hz，输出为直流12V，满足设备运行需求。</w:t>
            </w:r>
          </w:p>
          <w:p w14:paraId="5477FD6B">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7、袖带要求：袖带适用臂周范围17cm～</w:t>
            </w:r>
            <w:r>
              <w:rPr>
                <w:rFonts w:hint="eastAsia" w:ascii="宋体" w:hAnsi="宋体" w:eastAsia="宋体" w:cs="宋体"/>
                <w:i w:val="0"/>
                <w:iCs w:val="0"/>
                <w:color w:val="000000"/>
                <w:sz w:val="22"/>
                <w:szCs w:val="22"/>
                <w:u w:val="none"/>
                <w:lang w:val="en-US" w:eastAsia="zh-CN"/>
              </w:rPr>
              <w:t>38</w:t>
            </w:r>
            <w:r>
              <w:rPr>
                <w:rFonts w:hint="eastAsia" w:ascii="宋体" w:hAnsi="宋体" w:eastAsia="宋体" w:cs="宋体"/>
                <w:i w:val="0"/>
                <w:iCs w:val="0"/>
                <w:color w:val="000000"/>
                <w:sz w:val="22"/>
                <w:szCs w:val="22"/>
                <w:u w:val="none"/>
                <w:lang w:eastAsia="zh-CN"/>
              </w:rPr>
              <w:t>cm</w:t>
            </w:r>
            <w:r>
              <w:rPr>
                <w:rFonts w:hint="eastAsia" w:ascii="宋体" w:hAnsi="宋体" w:eastAsia="宋体" w:cs="宋体"/>
                <w:i w:val="0"/>
                <w:iCs w:val="0"/>
                <w:color w:val="000000"/>
                <w:sz w:val="22"/>
                <w:szCs w:val="22"/>
                <w:u w:val="none"/>
                <w:lang w:val="en-US" w:eastAsia="zh-CN"/>
              </w:rPr>
              <w:t>。</w:t>
            </w:r>
          </w:p>
          <w:p w14:paraId="6FFC4DBB">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8、按键锁：具备按键锁或防误操作功能。</w:t>
            </w:r>
          </w:p>
          <w:p w14:paraId="416F64B2">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9、臂筒设计：整机采用单臂筒，臂筒可上下活动。</w:t>
            </w:r>
          </w:p>
          <w:p w14:paraId="2BA60582">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10、语音功能：具备语音提示或语音播报功能。</w:t>
            </w:r>
          </w:p>
          <w:p w14:paraId="013B264B">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11、电击保护：电击保护类型为II类设备，应用部分为BF型。</w:t>
            </w:r>
          </w:p>
          <w:p w14:paraId="7686F255">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12、传输模式：具备</w:t>
            </w:r>
            <w:r>
              <w:rPr>
                <w:rFonts w:hint="eastAsia" w:ascii="宋体" w:hAnsi="宋体" w:eastAsia="宋体" w:cs="宋体"/>
                <w:i w:val="0"/>
                <w:iCs w:val="0"/>
                <w:color w:val="000000"/>
                <w:sz w:val="22"/>
                <w:szCs w:val="22"/>
                <w:u w:val="none"/>
                <w:lang w:val="en-US" w:eastAsia="zh-CN"/>
              </w:rPr>
              <w:t>RS</w:t>
            </w:r>
            <w:r>
              <w:rPr>
                <w:rFonts w:hint="eastAsia" w:ascii="宋体" w:hAnsi="宋体" w:eastAsia="宋体" w:cs="宋体"/>
                <w:i w:val="0"/>
                <w:iCs w:val="0"/>
                <w:color w:val="000000"/>
                <w:sz w:val="22"/>
                <w:szCs w:val="22"/>
                <w:u w:val="none"/>
                <w:lang w:eastAsia="zh-CN"/>
              </w:rPr>
              <w:t>232串口和蓝牙两种数据传输接口，可与医院信息系统进行数据通讯。</w:t>
            </w:r>
          </w:p>
          <w:p w14:paraId="67CF2CC8">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13、使用年限：产品设计使用年限</w:t>
            </w:r>
            <w:r>
              <w:rPr>
                <w:rFonts w:hint="eastAsia" w:ascii="宋体" w:hAnsi="宋体" w:eastAsia="宋体" w:cs="宋体"/>
                <w:i w:val="0"/>
                <w:iCs w:val="0"/>
                <w:color w:val="000000"/>
                <w:sz w:val="22"/>
                <w:szCs w:val="22"/>
                <w:u w:val="none"/>
                <w:lang w:val="en-US" w:eastAsia="zh-CN"/>
              </w:rPr>
              <w:t>大于等于</w:t>
            </w:r>
            <w:r>
              <w:rPr>
                <w:rFonts w:hint="eastAsia" w:ascii="宋体" w:hAnsi="宋体" w:eastAsia="宋体" w:cs="宋体"/>
                <w:i w:val="0"/>
                <w:iCs w:val="0"/>
                <w:color w:val="000000"/>
                <w:sz w:val="22"/>
                <w:szCs w:val="22"/>
                <w:u w:val="none"/>
                <w:lang w:eastAsia="zh-CN"/>
              </w:rPr>
              <w:t>5年。（</w:t>
            </w:r>
            <w:r>
              <w:rPr>
                <w:rFonts w:hint="eastAsia" w:ascii="宋体" w:hAnsi="宋体" w:eastAsia="宋体" w:cs="宋体"/>
                <w:i w:val="0"/>
                <w:iCs w:val="0"/>
                <w:color w:val="000000"/>
                <w:sz w:val="22"/>
                <w:szCs w:val="22"/>
                <w:u w:val="none"/>
                <w:lang w:val="en-US" w:eastAsia="zh-CN"/>
              </w:rPr>
              <w:t>提供铭牌照片</w:t>
            </w:r>
            <w:r>
              <w:rPr>
                <w:rFonts w:hint="eastAsia" w:ascii="宋体" w:hAnsi="宋体" w:eastAsia="宋体" w:cs="宋体"/>
                <w:i w:val="0"/>
                <w:iCs w:val="0"/>
                <w:color w:val="000000"/>
                <w:sz w:val="22"/>
                <w:szCs w:val="22"/>
                <w:u w:val="none"/>
                <w:lang w:eastAsia="zh-CN"/>
              </w:rPr>
              <w:t>）</w:t>
            </w:r>
          </w:p>
          <w:p w14:paraId="55C28ADC">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14、合规要求：符合《无创自动测量血压计检定规程》JJG 692-2010的要求。（</w:t>
            </w:r>
            <w:r>
              <w:rPr>
                <w:rFonts w:hint="eastAsia" w:ascii="宋体" w:hAnsi="宋体" w:eastAsia="宋体" w:cs="宋体"/>
                <w:i w:val="0"/>
                <w:iCs w:val="0"/>
                <w:color w:val="000000"/>
                <w:sz w:val="22"/>
                <w:szCs w:val="22"/>
                <w:u w:val="none"/>
                <w:lang w:val="en-US" w:eastAsia="zh-CN"/>
              </w:rPr>
              <w:t>提供医疗器械注册证</w:t>
            </w:r>
            <w:r>
              <w:rPr>
                <w:rFonts w:hint="eastAsia" w:ascii="宋体" w:hAnsi="宋体" w:eastAsia="宋体" w:cs="宋体"/>
                <w:i w:val="0"/>
                <w:iCs w:val="0"/>
                <w:color w:val="000000"/>
                <w:sz w:val="22"/>
                <w:szCs w:val="22"/>
                <w:u w:val="none"/>
                <w:lang w:eastAsia="zh-CN"/>
              </w:rPr>
              <w:t>）</w:t>
            </w:r>
          </w:p>
          <w:p w14:paraId="221B5918">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二、</w:t>
            </w:r>
            <w:r>
              <w:rPr>
                <w:rFonts w:hint="eastAsia" w:ascii="宋体" w:hAnsi="宋体" w:eastAsia="宋体" w:cs="宋体"/>
                <w:i w:val="0"/>
                <w:iCs w:val="0"/>
                <w:color w:val="000000"/>
                <w:sz w:val="22"/>
                <w:szCs w:val="22"/>
                <w:u w:val="none"/>
                <w:lang w:eastAsia="zh-CN"/>
              </w:rPr>
              <w:t>多功能读写器</w:t>
            </w:r>
          </w:p>
          <w:p w14:paraId="3325C3B9">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采用嵌入式集成设计，可同时读取第二代居民身份证、接触式IC卡、非接触式IC卡、磁条卡，并内置二维码扫描模块。</w:t>
            </w:r>
          </w:p>
          <w:p w14:paraId="00F8552A">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具体要求如下：</w:t>
            </w:r>
          </w:p>
          <w:p w14:paraId="5BDC2989">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1、支持系统：</w:t>
            </w:r>
            <w:r>
              <w:rPr>
                <w:rFonts w:hint="eastAsia" w:ascii="宋体" w:hAnsi="宋体" w:eastAsia="宋体" w:cs="宋体"/>
                <w:i w:val="0"/>
                <w:iCs w:val="0"/>
                <w:color w:val="000000"/>
                <w:sz w:val="22"/>
                <w:szCs w:val="22"/>
                <w:u w:val="none"/>
                <w:lang w:eastAsia="zh-CN"/>
              </w:rPr>
              <w:t>支持的操作系统包括但不限于Windows 7/10、Android等主流平台。</w:t>
            </w:r>
          </w:p>
          <w:p w14:paraId="0F9BBEAA">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eastAsia="zh-CN"/>
              </w:rPr>
              <w:t>蜂鸣器：</w:t>
            </w:r>
            <w:r>
              <w:rPr>
                <w:rFonts w:hint="eastAsia" w:ascii="宋体" w:hAnsi="宋体" w:eastAsia="宋体" w:cs="宋体"/>
                <w:i w:val="0"/>
                <w:iCs w:val="0"/>
                <w:color w:val="000000"/>
                <w:sz w:val="22"/>
                <w:szCs w:val="22"/>
                <w:u w:val="none"/>
                <w:lang w:val="en-US" w:eastAsia="zh-CN"/>
              </w:rPr>
              <w:t>支持</w:t>
            </w:r>
            <w:r>
              <w:rPr>
                <w:rFonts w:hint="eastAsia" w:ascii="宋体" w:hAnsi="宋体" w:eastAsia="宋体" w:cs="宋体"/>
                <w:i w:val="0"/>
                <w:iCs w:val="0"/>
                <w:color w:val="000000"/>
                <w:sz w:val="22"/>
                <w:szCs w:val="22"/>
                <w:u w:val="none"/>
                <w:lang w:eastAsia="zh-CN"/>
              </w:rPr>
              <w:t>。</w:t>
            </w:r>
          </w:p>
          <w:p w14:paraId="6CB1DCAE">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eastAsia="zh-CN"/>
              </w:rPr>
              <w:t>通信接口：通讯接口支持USB。</w:t>
            </w:r>
          </w:p>
          <w:p w14:paraId="523C8E0D">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eastAsia="zh-CN"/>
              </w:rPr>
              <w:t>接触式读卡模块卡片类型：支持符合ISO7816、ISO14443、ISO15693、ISO7811、GA 450标准等，卡座寿命不低于10万次。</w:t>
            </w:r>
          </w:p>
          <w:p w14:paraId="58C2CD0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lang w:eastAsia="zh-CN"/>
              </w:rPr>
              <w:t>非接触式读卡模块</w:t>
            </w:r>
            <w:r>
              <w:rPr>
                <w:rFonts w:hint="eastAsia" w:ascii="宋体" w:hAnsi="宋体" w:eastAsia="宋体" w:cs="宋体"/>
                <w:i w:val="0"/>
                <w:iCs w:val="0"/>
                <w:color w:val="000000"/>
                <w:sz w:val="22"/>
                <w:szCs w:val="22"/>
                <w:u w:val="none"/>
                <w:lang w:val="en-US" w:eastAsia="zh-CN"/>
              </w:rPr>
              <w:t>类型：</w:t>
            </w:r>
            <w:r>
              <w:rPr>
                <w:rFonts w:hint="eastAsia" w:ascii="宋体" w:hAnsi="宋体" w:eastAsia="宋体" w:cs="宋体"/>
                <w:i w:val="0"/>
                <w:iCs w:val="0"/>
                <w:color w:val="000000"/>
                <w:sz w:val="22"/>
                <w:szCs w:val="22"/>
                <w:u w:val="none"/>
                <w:lang w:eastAsia="zh-CN"/>
              </w:rPr>
              <w:t>支持符合ISO14443 Type A&amp;B协议的非接触CPU卡、S50、S70 卡、支持居民身份证信息读取、支持读取身份证内指纹信息。读取时间≤1秒；可选支持读取身份证内指纹信息。</w:t>
            </w:r>
          </w:p>
          <w:p w14:paraId="76E6468C">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lang w:eastAsia="zh-CN"/>
              </w:rPr>
              <w:t>二维码识别模块</w:t>
            </w:r>
            <w:r>
              <w:rPr>
                <w:rFonts w:hint="eastAsia" w:ascii="宋体" w:hAnsi="宋体" w:eastAsia="宋体" w:cs="宋体"/>
                <w:i w:val="0"/>
                <w:iCs w:val="0"/>
                <w:color w:val="000000"/>
                <w:sz w:val="22"/>
                <w:szCs w:val="22"/>
                <w:u w:val="none"/>
                <w:lang w:val="en-US" w:eastAsia="zh-CN"/>
              </w:rPr>
              <w:t>类型：</w:t>
            </w:r>
            <w:r>
              <w:rPr>
                <w:rFonts w:hint="eastAsia" w:ascii="宋体" w:hAnsi="宋体" w:eastAsia="宋体" w:cs="宋体"/>
                <w:i w:val="0"/>
                <w:iCs w:val="0"/>
                <w:color w:val="000000"/>
                <w:sz w:val="22"/>
                <w:szCs w:val="22"/>
                <w:u w:val="none"/>
                <w:lang w:eastAsia="zh-CN"/>
              </w:rPr>
              <w:t>传感器分辨率不低于752×480像素。</w:t>
            </w:r>
          </w:p>
          <w:p w14:paraId="7FA163CD">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7、</w:t>
            </w:r>
            <w:r>
              <w:rPr>
                <w:rFonts w:hint="eastAsia" w:ascii="宋体" w:hAnsi="宋体" w:eastAsia="宋体" w:cs="宋体"/>
                <w:i w:val="0"/>
                <w:iCs w:val="0"/>
                <w:color w:val="000000"/>
                <w:sz w:val="22"/>
                <w:szCs w:val="22"/>
                <w:u w:val="none"/>
                <w:lang w:eastAsia="zh-CN"/>
              </w:rPr>
              <w:t>可识读证件类型至少包括：大陆居民身份证、港澳台居民居住证、外国人永久居留身份证、全国二代/三代社保卡、电子健康卡及医保电子凭证。（</w:t>
            </w:r>
            <w:r>
              <w:rPr>
                <w:rFonts w:hint="eastAsia" w:ascii="宋体" w:hAnsi="宋体" w:eastAsia="宋体" w:cs="宋体"/>
                <w:i w:val="0"/>
                <w:iCs w:val="0"/>
                <w:color w:val="000000"/>
                <w:sz w:val="22"/>
                <w:szCs w:val="22"/>
                <w:u w:val="none"/>
                <w:lang w:val="en-US" w:eastAsia="zh-CN"/>
              </w:rPr>
              <w:t>提供证明材料</w:t>
            </w:r>
            <w:r>
              <w:rPr>
                <w:rFonts w:hint="eastAsia" w:ascii="宋体" w:hAnsi="宋体" w:eastAsia="宋体" w:cs="宋体"/>
                <w:i w:val="0"/>
                <w:iCs w:val="0"/>
                <w:color w:val="000000"/>
                <w:sz w:val="22"/>
                <w:szCs w:val="22"/>
                <w:u w:val="none"/>
                <w:lang w:eastAsia="zh-CN"/>
              </w:rPr>
              <w:t>）</w:t>
            </w:r>
          </w:p>
          <w:p w14:paraId="5CE58E89">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三、</w:t>
            </w:r>
            <w:r>
              <w:rPr>
                <w:rFonts w:hint="eastAsia" w:ascii="宋体" w:hAnsi="宋体" w:eastAsia="宋体" w:cs="宋体"/>
                <w:i w:val="0"/>
                <w:iCs w:val="0"/>
                <w:color w:val="000000"/>
                <w:sz w:val="22"/>
                <w:szCs w:val="22"/>
                <w:u w:val="none"/>
                <w:lang w:eastAsia="zh-CN"/>
              </w:rPr>
              <w:t>热敏打印机</w:t>
            </w:r>
          </w:p>
          <w:p w14:paraId="2C9D1459">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嵌入式热敏打印模块，性能要求如下：</w:t>
            </w:r>
          </w:p>
          <w:p w14:paraId="49CF6FE3">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1、</w:t>
            </w:r>
            <w:r>
              <w:rPr>
                <w:rFonts w:hint="eastAsia" w:ascii="宋体" w:hAnsi="宋体" w:eastAsia="宋体" w:cs="宋体"/>
                <w:i w:val="0"/>
                <w:iCs w:val="0"/>
                <w:color w:val="000000"/>
                <w:sz w:val="22"/>
                <w:szCs w:val="22"/>
                <w:u w:val="none"/>
                <w:lang w:eastAsia="zh-CN"/>
              </w:rPr>
              <w:t>支持系统：Windows 2000/NT/Vista/Windows 7/Android</w:t>
            </w:r>
          </w:p>
          <w:p w14:paraId="47CFAE98">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eastAsia="zh-CN"/>
              </w:rPr>
              <w:t>打印方法：采用直接热敏打印。</w:t>
            </w:r>
          </w:p>
          <w:p w14:paraId="3F78A92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eastAsia="zh-CN"/>
              </w:rPr>
              <w:t>纸张类型：标准热敏纸。</w:t>
            </w:r>
          </w:p>
          <w:p w14:paraId="508677CC">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eastAsia="zh-CN"/>
              </w:rPr>
              <w:t>通讯接口：支持USB。</w:t>
            </w:r>
          </w:p>
          <w:p w14:paraId="0BABA7F3">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5、功能要求：</w:t>
            </w:r>
            <w:r>
              <w:rPr>
                <w:rFonts w:hint="eastAsia" w:ascii="宋体" w:hAnsi="宋体" w:eastAsia="宋体" w:cs="宋体"/>
                <w:i w:val="0"/>
                <w:iCs w:val="0"/>
                <w:color w:val="000000"/>
                <w:sz w:val="22"/>
                <w:szCs w:val="22"/>
                <w:u w:val="none"/>
                <w:lang w:eastAsia="zh-CN"/>
              </w:rPr>
              <w:t>具备缺纸检测、记忆打印、过热保护功能。</w:t>
            </w:r>
          </w:p>
          <w:p w14:paraId="40A5FBF1">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6、打印汉字：</w:t>
            </w:r>
            <w:r>
              <w:rPr>
                <w:rFonts w:hint="eastAsia" w:ascii="宋体" w:hAnsi="宋体" w:eastAsia="宋体" w:cs="宋体"/>
                <w:i w:val="0"/>
                <w:iCs w:val="0"/>
                <w:color w:val="000000"/>
                <w:sz w:val="22"/>
                <w:szCs w:val="22"/>
                <w:u w:val="none"/>
                <w:lang w:eastAsia="zh-CN"/>
              </w:rPr>
              <w:t>支持打印国标一、二级汉字，内置16×16、24×24点阵字库（用户可自行设置）。</w:t>
            </w:r>
          </w:p>
          <w:p w14:paraId="52895033">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四、</w:t>
            </w:r>
            <w:r>
              <w:rPr>
                <w:rFonts w:hint="eastAsia" w:ascii="宋体" w:hAnsi="宋体" w:eastAsia="宋体" w:cs="宋体"/>
                <w:i w:val="0"/>
                <w:iCs w:val="0"/>
                <w:color w:val="000000"/>
                <w:sz w:val="22"/>
                <w:szCs w:val="22"/>
                <w:u w:val="none"/>
                <w:lang w:eastAsia="zh-CN"/>
              </w:rPr>
              <w:t>工作站台面</w:t>
            </w:r>
          </w:p>
          <w:p w14:paraId="560996F0">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血压工作站，</w:t>
            </w:r>
            <w:r>
              <w:rPr>
                <w:rFonts w:hint="eastAsia" w:ascii="宋体" w:hAnsi="宋体" w:eastAsia="宋体" w:cs="宋体"/>
                <w:i w:val="0"/>
                <w:iCs w:val="0"/>
                <w:color w:val="000000"/>
                <w:sz w:val="22"/>
                <w:szCs w:val="22"/>
                <w:u w:val="none"/>
                <w:lang w:val="en-US" w:eastAsia="zh-CN"/>
              </w:rPr>
              <w:t>应</w:t>
            </w:r>
            <w:r>
              <w:rPr>
                <w:rFonts w:hint="eastAsia" w:ascii="宋体" w:hAnsi="宋体" w:eastAsia="宋体" w:cs="宋体"/>
                <w:i w:val="0"/>
                <w:iCs w:val="0"/>
                <w:color w:val="000000"/>
                <w:sz w:val="22"/>
                <w:szCs w:val="22"/>
                <w:u w:val="none"/>
                <w:lang w:eastAsia="zh-CN"/>
              </w:rPr>
              <w:t>提供一套完整的工作站硬件方案，须包含安装且功能联动，集读卡、扫码、测量、数据传输于一体的智能血压测量设备。支持读卡、扫码等多种登录方式；人体工程学设计,舒适测量；人机交互、触屏操作；自动分析结果，数据可上传至医院HIS系统。集成工控平板电脑，具体要求：</w:t>
            </w:r>
          </w:p>
          <w:p w14:paraId="0690F88C">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1、</w:t>
            </w:r>
            <w:r>
              <w:rPr>
                <w:rFonts w:hint="eastAsia" w:ascii="宋体" w:hAnsi="宋体" w:eastAsia="宋体" w:cs="宋体"/>
                <w:i w:val="0"/>
                <w:iCs w:val="0"/>
                <w:color w:val="000000"/>
                <w:sz w:val="22"/>
                <w:szCs w:val="22"/>
                <w:u w:val="none"/>
                <w:lang w:eastAsia="zh-CN"/>
              </w:rPr>
              <w:t>机壳采用环保ABS材质。</w:t>
            </w:r>
          </w:p>
          <w:p w14:paraId="6DDBC57A">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eastAsia="zh-CN"/>
              </w:rPr>
              <w:t>主机配置：内存不低于4GB，存储不低于16GB，处理器为四核及以上，操作系统Android 7.1或以上版本。</w:t>
            </w:r>
          </w:p>
          <w:p w14:paraId="3ED8B6C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eastAsia="zh-CN"/>
              </w:rPr>
              <w:t>采用安卓主板，可提供二次开发技术支持及软件调试协助。</w:t>
            </w:r>
          </w:p>
          <w:p w14:paraId="47D2B30C">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eastAsia="zh-CN"/>
              </w:rPr>
              <w:t>显示器</w:t>
            </w:r>
            <w:r>
              <w:rPr>
                <w:rFonts w:hint="eastAsia" w:ascii="宋体" w:hAnsi="宋体" w:eastAsia="宋体" w:cs="宋体"/>
                <w:i w:val="0"/>
                <w:iCs w:val="0"/>
                <w:color w:val="000000"/>
                <w:sz w:val="22"/>
                <w:szCs w:val="22"/>
                <w:u w:val="none"/>
                <w:lang w:val="en-US" w:eastAsia="zh-CN"/>
              </w:rPr>
              <w:t>≥</w:t>
            </w:r>
            <w:r>
              <w:rPr>
                <w:rFonts w:hint="eastAsia" w:ascii="宋体" w:hAnsi="宋体" w:eastAsia="宋体" w:cs="宋体"/>
                <w:i w:val="0"/>
                <w:iCs w:val="0"/>
                <w:color w:val="000000"/>
                <w:sz w:val="22"/>
                <w:szCs w:val="22"/>
                <w:u w:val="none"/>
                <w:lang w:eastAsia="zh-CN"/>
              </w:rPr>
              <w:t>10</w:t>
            </w:r>
            <w:r>
              <w:rPr>
                <w:rFonts w:hint="eastAsia" w:ascii="宋体" w:hAnsi="宋体" w:eastAsia="宋体" w:cs="宋体"/>
                <w:i w:val="0"/>
                <w:iCs w:val="0"/>
                <w:color w:val="000000"/>
                <w:sz w:val="22"/>
                <w:szCs w:val="22"/>
                <w:u w:val="none"/>
                <w:lang w:val="en-US" w:eastAsia="zh-CN"/>
              </w:rPr>
              <w:t>英</w:t>
            </w:r>
            <w:r>
              <w:rPr>
                <w:rFonts w:hint="eastAsia" w:ascii="宋体" w:hAnsi="宋体" w:eastAsia="宋体" w:cs="宋体"/>
                <w:i w:val="0"/>
                <w:iCs w:val="0"/>
                <w:color w:val="000000"/>
                <w:sz w:val="22"/>
                <w:szCs w:val="22"/>
                <w:u w:val="none"/>
                <w:lang w:eastAsia="zh-CN"/>
              </w:rPr>
              <w:t>寸高清触摸屏，分辨率1920×1080。</w:t>
            </w:r>
          </w:p>
          <w:p w14:paraId="013B1817">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lang w:eastAsia="zh-CN"/>
              </w:rPr>
              <w:t>网络支持：具备100M自适应以太网接口，支持Wi-Fi 2.4G和蓝牙4.1。</w:t>
            </w:r>
          </w:p>
          <w:p w14:paraId="5C52A9C0">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五、血压工作站管理系统</w:t>
            </w:r>
          </w:p>
          <w:p w14:paraId="30E6D6E1">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配套的血压工作站管理软件，功能要求如下：</w:t>
            </w:r>
          </w:p>
          <w:p w14:paraId="7D653D1C">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1、</w:t>
            </w:r>
            <w:r>
              <w:rPr>
                <w:rFonts w:hint="eastAsia" w:ascii="宋体" w:hAnsi="宋体" w:eastAsia="宋体" w:cs="宋体"/>
                <w:i w:val="0"/>
                <w:iCs w:val="0"/>
                <w:color w:val="000000"/>
                <w:sz w:val="22"/>
                <w:szCs w:val="22"/>
                <w:u w:val="none"/>
                <w:lang w:eastAsia="zh-CN"/>
              </w:rPr>
              <w:t>具备个人身份信息、血压、身高体重、BMI等数据的采集、汇总与传输功能，可实现慢病管理，并支持升级为区域慢病综合监测管理平台。</w:t>
            </w:r>
          </w:p>
          <w:p w14:paraId="2B14F065">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eastAsia="zh-CN"/>
              </w:rPr>
              <w:t>可引导用户通过读取身份证、医保卡或扫描二维码等方式登录，通过HIS接口自动获取患者基本信息，自动</w:t>
            </w:r>
            <w:r>
              <w:rPr>
                <w:rFonts w:hint="eastAsia" w:ascii="宋体" w:hAnsi="宋体" w:eastAsia="宋体" w:cs="宋体"/>
                <w:i w:val="0"/>
                <w:iCs w:val="0"/>
                <w:color w:val="000000"/>
                <w:sz w:val="22"/>
                <w:szCs w:val="22"/>
                <w:u w:val="none"/>
                <w:lang w:val="en-US" w:eastAsia="zh-CN"/>
              </w:rPr>
              <w:t>读取</w:t>
            </w:r>
            <w:r>
              <w:rPr>
                <w:rFonts w:hint="eastAsia" w:ascii="宋体" w:hAnsi="宋体" w:eastAsia="宋体" w:cs="宋体"/>
                <w:i w:val="0"/>
                <w:iCs w:val="0"/>
                <w:color w:val="000000"/>
                <w:sz w:val="22"/>
                <w:szCs w:val="22"/>
                <w:u w:val="none"/>
                <w:lang w:eastAsia="zh-CN"/>
              </w:rPr>
              <w:t>收缩压、舒张压、心率等测量数据，可</w:t>
            </w:r>
            <w:r>
              <w:rPr>
                <w:rFonts w:hint="eastAsia" w:ascii="宋体" w:hAnsi="宋体" w:eastAsia="宋体" w:cs="宋体"/>
                <w:i w:val="0"/>
                <w:iCs w:val="0"/>
                <w:color w:val="000000"/>
                <w:sz w:val="22"/>
                <w:szCs w:val="22"/>
                <w:u w:val="none"/>
                <w:lang w:val="en-US" w:eastAsia="zh-CN"/>
              </w:rPr>
              <w:t>自动</w:t>
            </w:r>
            <w:r>
              <w:rPr>
                <w:rFonts w:hint="eastAsia" w:ascii="宋体" w:hAnsi="宋体" w:eastAsia="宋体" w:cs="宋体"/>
                <w:i w:val="0"/>
                <w:iCs w:val="0"/>
                <w:color w:val="000000"/>
                <w:sz w:val="22"/>
                <w:szCs w:val="22"/>
                <w:u w:val="none"/>
                <w:lang w:eastAsia="zh-CN"/>
              </w:rPr>
              <w:t>将结果导入医生工作站或融入高血压智能化综合监测管理平台。</w:t>
            </w:r>
          </w:p>
          <w:p w14:paraId="52A4AD57">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eastAsia="zh-CN"/>
              </w:rPr>
              <w:t>配置标准API接口，支持实时推送测量数据至HIS，具备数据智能解析和自动判读血压结果的功能。</w:t>
            </w:r>
          </w:p>
          <w:p w14:paraId="4E6F293E">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4、提供</w:t>
            </w:r>
            <w:r>
              <w:rPr>
                <w:rFonts w:hint="eastAsia" w:ascii="宋体" w:hAnsi="宋体" w:eastAsia="宋体" w:cs="宋体"/>
                <w:i w:val="0"/>
                <w:iCs w:val="0"/>
                <w:color w:val="000000"/>
                <w:sz w:val="22"/>
                <w:szCs w:val="22"/>
                <w:u w:val="none"/>
                <w:lang w:eastAsia="zh-CN"/>
              </w:rPr>
              <w:t>合法授权使用证明。</w:t>
            </w:r>
          </w:p>
          <w:p w14:paraId="3CF18A3A">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六、显示器技术参数</w:t>
            </w:r>
          </w:p>
          <w:p w14:paraId="78D8D8B2">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1.显示器尺寸：≥957*567*62mm</w:t>
            </w:r>
          </w:p>
          <w:p w14:paraId="1C2AEA16">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2.亮度:≥220 unit</w:t>
            </w:r>
          </w:p>
          <w:p w14:paraId="6E6AF95F">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3.额定功率:≤60W</w:t>
            </w:r>
          </w:p>
          <w:p w14:paraId="75CA6D34">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4.待机功耗:≤0.5W</w:t>
            </w:r>
          </w:p>
          <w:p w14:paraId="3C4C02C7">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5.电源:90-260V</w:t>
            </w:r>
          </w:p>
          <w:p w14:paraId="02A73DC2">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6.分辨率:1920*1080</w:t>
            </w:r>
          </w:p>
        </w:tc>
      </w:tr>
      <w:tr w14:paraId="7E2F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1193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3BA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便携式护士查房血压采集系统</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F235B21">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具备有</w:t>
            </w:r>
            <w:r>
              <w:rPr>
                <w:rFonts w:hint="eastAsia" w:ascii="宋体" w:hAnsi="宋体" w:eastAsia="宋体" w:cs="宋体"/>
                <w:i w:val="0"/>
                <w:iCs w:val="0"/>
                <w:color w:val="000000"/>
                <w:sz w:val="22"/>
                <w:szCs w:val="22"/>
                <w:u w:val="none"/>
                <w:lang w:eastAsia="zh-CN"/>
              </w:rPr>
              <w:t>采集系统软件提示步骤引导医护人员自助操作，扫住院患者条码，通过HIS中的接口自动读取病人基本信息，读取用户测量的收缩压、舒张压、心率，自动判读血压，在PDA界面显示，即时自动把数据传输到血压管理平台，推送到His，医生工作站电子病历和住院系统。住院查房硬件要求</w:t>
            </w:r>
          </w:p>
          <w:p w14:paraId="76DD1A1A">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1</w:t>
            </w:r>
            <w:r>
              <w:rPr>
                <w:rFonts w:hint="eastAsia" w:ascii="宋体" w:hAnsi="宋体" w:eastAsia="宋体" w:cs="宋体"/>
                <w:i w:val="0"/>
                <w:iCs w:val="0"/>
                <w:color w:val="000000"/>
                <w:sz w:val="22"/>
                <w:szCs w:val="22"/>
                <w:u w:val="none"/>
                <w:lang w:eastAsia="zh-CN"/>
              </w:rPr>
              <w:t>、测量原理：采用脉搏波法</w:t>
            </w:r>
            <w:r>
              <w:rPr>
                <w:rFonts w:hint="eastAsia" w:ascii="宋体" w:hAnsi="宋体" w:eastAsia="宋体" w:cs="宋体"/>
                <w:i w:val="0"/>
                <w:iCs w:val="0"/>
                <w:color w:val="000000"/>
                <w:sz w:val="22"/>
                <w:szCs w:val="22"/>
                <w:u w:val="none"/>
                <w:lang w:val="en-US" w:eastAsia="zh-CN"/>
              </w:rPr>
              <w:t>或</w:t>
            </w:r>
            <w:r>
              <w:rPr>
                <w:rFonts w:hint="eastAsia" w:ascii="宋体" w:hAnsi="宋体" w:eastAsia="宋体" w:cs="宋体"/>
                <w:i w:val="0"/>
                <w:iCs w:val="0"/>
                <w:color w:val="000000"/>
                <w:sz w:val="22"/>
                <w:szCs w:val="22"/>
                <w:u w:val="none"/>
                <w:lang w:eastAsia="zh-CN"/>
              </w:rPr>
              <w:t>示波法测量。</w:t>
            </w:r>
          </w:p>
          <w:p w14:paraId="52F1098C">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lang w:eastAsia="zh-CN"/>
              </w:rPr>
              <w:t>、测量范围：压力范围为0mmHg～260mmHg，脉率数范围为40次/分～180次/分。</w:t>
            </w:r>
          </w:p>
          <w:p w14:paraId="404AE91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lang w:eastAsia="zh-CN"/>
              </w:rPr>
              <w:t>、测量准确度：压力准确度在±3mmHg（±0.4kPa）以内，脉率数准确度在±5%以内。</w:t>
            </w:r>
          </w:p>
          <w:p w14:paraId="64B0CD27">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lang w:eastAsia="zh-CN"/>
              </w:rPr>
              <w:t>、存储容量：可存储不少于100组测量数据，支持双用户或多用户管理模式。</w:t>
            </w:r>
          </w:p>
          <w:p w14:paraId="108A502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lang w:eastAsia="zh-CN"/>
              </w:rPr>
              <w:t>、电源：采用锂电池（DC3.7V）</w:t>
            </w:r>
            <w:r>
              <w:rPr>
                <w:rFonts w:hint="eastAsia" w:ascii="宋体" w:hAnsi="宋体" w:eastAsia="宋体" w:cs="宋体"/>
                <w:i w:val="0"/>
                <w:iCs w:val="0"/>
                <w:color w:val="000000"/>
                <w:sz w:val="22"/>
                <w:szCs w:val="22"/>
                <w:u w:val="none"/>
                <w:lang w:val="en-US" w:eastAsia="zh-CN"/>
              </w:rPr>
              <w:t>供</w:t>
            </w:r>
            <w:r>
              <w:rPr>
                <w:rFonts w:hint="eastAsia" w:ascii="宋体" w:hAnsi="宋体" w:eastAsia="宋体" w:cs="宋体"/>
                <w:i w:val="0"/>
                <w:iCs w:val="0"/>
                <w:color w:val="000000"/>
                <w:sz w:val="22"/>
                <w:szCs w:val="22"/>
                <w:u w:val="none"/>
                <w:lang w:eastAsia="zh-CN"/>
              </w:rPr>
              <w:t>电方式</w:t>
            </w:r>
          </w:p>
          <w:p w14:paraId="51ACE58A">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lang w:eastAsia="zh-CN"/>
              </w:rPr>
              <w:t>、数据传输：具备蓝牙传输功能。</w:t>
            </w:r>
          </w:p>
          <w:p w14:paraId="2B329EE7">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7</w:t>
            </w:r>
            <w:r>
              <w:rPr>
                <w:rFonts w:hint="eastAsia" w:ascii="宋体" w:hAnsi="宋体" w:eastAsia="宋体" w:cs="宋体"/>
                <w:i w:val="0"/>
                <w:iCs w:val="0"/>
                <w:color w:val="000000"/>
                <w:sz w:val="22"/>
                <w:szCs w:val="22"/>
                <w:u w:val="none"/>
                <w:lang w:eastAsia="zh-CN"/>
              </w:rPr>
              <w:t>、袖带规格：臂周适配范围15cm～42cm，标配或可选配多规格袖带以满足不同人群使用需求。</w:t>
            </w:r>
          </w:p>
          <w:p w14:paraId="5D0D202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8</w:t>
            </w:r>
            <w:r>
              <w:rPr>
                <w:rFonts w:hint="eastAsia" w:ascii="宋体" w:hAnsi="宋体" w:eastAsia="宋体" w:cs="宋体"/>
                <w:i w:val="0"/>
                <w:iCs w:val="0"/>
                <w:color w:val="000000"/>
                <w:sz w:val="22"/>
                <w:szCs w:val="22"/>
                <w:u w:val="none"/>
                <w:lang w:eastAsia="zh-CN"/>
              </w:rPr>
              <w:t>、辅助功能：</w:t>
            </w:r>
          </w:p>
          <w:p w14:paraId="38D0F0C3">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8.1</w:t>
            </w:r>
            <w:r>
              <w:rPr>
                <w:rFonts w:hint="eastAsia" w:ascii="宋体" w:hAnsi="宋体" w:eastAsia="宋体" w:cs="宋体"/>
                <w:i w:val="0"/>
                <w:iCs w:val="0"/>
                <w:color w:val="000000"/>
                <w:sz w:val="22"/>
                <w:szCs w:val="22"/>
                <w:u w:val="none"/>
                <w:lang w:eastAsia="zh-CN"/>
              </w:rPr>
              <w:t>具备连续三次测量功能</w:t>
            </w:r>
          </w:p>
          <w:p w14:paraId="7D25F656">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8.2</w:t>
            </w:r>
            <w:r>
              <w:rPr>
                <w:rFonts w:hint="eastAsia" w:ascii="宋体" w:hAnsi="宋体" w:eastAsia="宋体" w:cs="宋体"/>
                <w:i w:val="0"/>
                <w:iCs w:val="0"/>
                <w:color w:val="000000"/>
                <w:sz w:val="22"/>
                <w:szCs w:val="22"/>
                <w:u w:val="none"/>
                <w:lang w:eastAsia="zh-CN"/>
              </w:rPr>
              <w:t>具备定时提醒测量功能</w:t>
            </w:r>
          </w:p>
          <w:p w14:paraId="3BB2D480">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8.3</w:t>
            </w:r>
            <w:r>
              <w:rPr>
                <w:rFonts w:hint="eastAsia" w:ascii="宋体" w:hAnsi="宋体" w:eastAsia="宋体" w:cs="宋体"/>
                <w:i w:val="0"/>
                <w:iCs w:val="0"/>
                <w:color w:val="000000"/>
                <w:sz w:val="22"/>
                <w:szCs w:val="22"/>
                <w:u w:val="none"/>
                <w:lang w:eastAsia="zh-CN"/>
              </w:rPr>
              <w:t>具备平均动脉压（MAP）显示功能，可为临床评估提供更多参考信息。</w:t>
            </w:r>
          </w:p>
          <w:p w14:paraId="4D484A7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9</w:t>
            </w:r>
            <w:r>
              <w:rPr>
                <w:rFonts w:hint="eastAsia" w:ascii="宋体" w:hAnsi="宋体" w:eastAsia="宋体" w:cs="宋体"/>
                <w:i w:val="0"/>
                <w:iCs w:val="0"/>
                <w:color w:val="000000"/>
                <w:sz w:val="22"/>
                <w:szCs w:val="22"/>
                <w:u w:val="none"/>
                <w:lang w:eastAsia="zh-CN"/>
              </w:rPr>
              <w:t>、具备可适配的移动式PDA扫码设备。</w:t>
            </w:r>
          </w:p>
        </w:tc>
      </w:tr>
      <w:tr w14:paraId="24120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99C5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7C7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自动血压测量采集系统</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7DA03D4D">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信息化管理血压工作站由医用全自动血压计、多合一读卡器一体化成型组成。互联网+血压管理系统”可对接院内HIS电子病历，数据上报公卫平台。院内医生通过浏览器登录查看用户血压数据,管理机构设备互联网血压管理系统平台基于B/S技术架构，系统界面包含用户管理、预警管理、随访管理、健康干预管理模块。</w:t>
            </w:r>
          </w:p>
          <w:p w14:paraId="468A2596">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一、医用全自动电子血压计</w:t>
            </w:r>
          </w:p>
          <w:p w14:paraId="0910CB0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1、测量方法：采用脉搏波法或示波法测量。</w:t>
            </w:r>
            <w:r>
              <w:rPr>
                <w:rFonts w:hint="eastAsia" w:ascii="宋体" w:hAnsi="宋体" w:eastAsia="宋体" w:cs="宋体"/>
                <w:i w:val="0"/>
                <w:iCs w:val="0"/>
                <w:color w:val="000000"/>
                <w:sz w:val="22"/>
                <w:szCs w:val="22"/>
                <w:u w:val="none"/>
                <w:lang w:val="en-US" w:eastAsia="zh-CN"/>
              </w:rPr>
              <w:br w:type="textWrapping"/>
            </w:r>
            <w:r>
              <w:rPr>
                <w:rFonts w:hint="eastAsia" w:ascii="宋体" w:hAnsi="宋体" w:eastAsia="宋体" w:cs="宋体"/>
                <w:i w:val="0"/>
                <w:iCs w:val="0"/>
                <w:color w:val="000000"/>
                <w:sz w:val="22"/>
                <w:szCs w:val="22"/>
                <w:u w:val="none"/>
                <w:lang w:val="en-US" w:eastAsia="zh-CN"/>
              </w:rPr>
              <w:t>2、测量范围：压力测量范围0mmHg～299mmHg，脉搏数测量范围30次/分～199次/分。</w:t>
            </w:r>
          </w:p>
          <w:p w14:paraId="64D1AA2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3、测量准确度：压力准确度在±2mmHg(±0.267kPa)以内，脉率数准确度在±2%以内。</w:t>
            </w:r>
          </w:p>
          <w:p w14:paraId="3DC97904">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4、存储容量：可存储不少于100组测量数据。</w:t>
            </w:r>
          </w:p>
          <w:p w14:paraId="11526820">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5、屏幕：采用LCD屏显示测量结果。</w:t>
            </w:r>
          </w:p>
          <w:p w14:paraId="30E5CEDD">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6、电源：使用电源适配器供电，适配器输入为交流100V～240V，50/60Hz，输出为直流12V，电流满足设备运行需求。</w:t>
            </w:r>
          </w:p>
          <w:p w14:paraId="47E2F3BC">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7、袖带要求：袖带适用臂周范围17cm～38cm。</w:t>
            </w:r>
          </w:p>
          <w:p w14:paraId="6FADDCA0">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8、按键锁：具备按键锁或防误操作功能。</w:t>
            </w:r>
          </w:p>
          <w:p w14:paraId="49320D97">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9、臂筒设计：整机采用单臂筒，臂筒可上下活动。</w:t>
            </w:r>
          </w:p>
          <w:p w14:paraId="6918ACB2">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10、语音功能：具备语音提示或语音播报功能。</w:t>
            </w:r>
          </w:p>
          <w:p w14:paraId="60764A9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11、电击保护：电击保护类型为II类设备，应用部分为BF型。</w:t>
            </w:r>
          </w:p>
          <w:p w14:paraId="5AC80164">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12、传输模式：具备RS232串口和蓝牙两种数据传输接口，可与医院信息系统进行数据通讯。</w:t>
            </w:r>
          </w:p>
          <w:p w14:paraId="3F930BA5">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13、使用年限：产品设计使用年限≥5年。（提供铭牌照片）</w:t>
            </w:r>
          </w:p>
          <w:p w14:paraId="1E8BD27A">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14、合规要求：符合《无创自动测量血压计检定规程》JJG 692-2010的要求。</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提供医疗器械注册证</w:t>
            </w:r>
            <w:r>
              <w:rPr>
                <w:rFonts w:hint="eastAsia" w:ascii="宋体" w:hAnsi="宋体" w:eastAsia="宋体" w:cs="宋体"/>
                <w:i w:val="0"/>
                <w:iCs w:val="0"/>
                <w:color w:val="000000"/>
                <w:sz w:val="22"/>
                <w:szCs w:val="22"/>
                <w:u w:val="none"/>
                <w:lang w:eastAsia="zh-CN"/>
              </w:rPr>
              <w:t>）</w:t>
            </w:r>
          </w:p>
          <w:p w14:paraId="6E69418F">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二、多功能读写器</w:t>
            </w:r>
          </w:p>
          <w:p w14:paraId="2F70C732">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采用嵌入式集成设计，可同时读取第二代居民身份证、接触式IC卡、非接触式IC卡、磁条卡，并内置二维码扫描模块。</w:t>
            </w:r>
          </w:p>
          <w:p w14:paraId="42EDE681">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具体要求如下：</w:t>
            </w:r>
          </w:p>
          <w:p w14:paraId="0E4F536F">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1、支持系统：支持的操作系统包括但不限于Windows 7/10、Android等主流平台。</w:t>
            </w:r>
          </w:p>
          <w:p w14:paraId="38F73B46">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2、蜂鸣器：支持。</w:t>
            </w:r>
          </w:p>
          <w:p w14:paraId="789CA023">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3、通信接口：通讯接口支持USB。</w:t>
            </w:r>
          </w:p>
          <w:p w14:paraId="560D7322">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4、接触式读卡模块卡片类型：支持符合ISO7816、ISO14443、ISO15693、ISO7811、GA 450标准等，卡座寿命不低于10万次。</w:t>
            </w:r>
          </w:p>
          <w:p w14:paraId="71F880D5">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5、非接触式读卡模块类型：支持符合ISO14443 Type A&amp;B协议的非接触CPU卡、S50、S70 卡、支持居民身份证信息读取、支持读取身份证内指纹信息。读取时间≤1秒；可选支持读取身份证内指纹信息。</w:t>
            </w:r>
          </w:p>
          <w:p w14:paraId="438E7E59">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6、二维码识别模块类型：传感器分辨率不低于752×480像素。</w:t>
            </w:r>
          </w:p>
          <w:p w14:paraId="73B3821A">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★7、可识读证件类型至少包括：大陆居民身份证、港澳台居民居住证、外国人永久居留身份证、全国二代/三代社保卡、电子健康卡及医保电子凭证。</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提供证明材料</w:t>
            </w:r>
            <w:r>
              <w:rPr>
                <w:rFonts w:hint="eastAsia" w:ascii="宋体" w:hAnsi="宋体" w:eastAsia="宋体" w:cs="宋体"/>
                <w:i w:val="0"/>
                <w:iCs w:val="0"/>
                <w:color w:val="000000"/>
                <w:sz w:val="22"/>
                <w:szCs w:val="22"/>
                <w:u w:val="none"/>
                <w:lang w:eastAsia="zh-CN"/>
              </w:rPr>
              <w:t>）</w:t>
            </w:r>
          </w:p>
          <w:p w14:paraId="26CC4B65">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三、热敏打印机</w:t>
            </w:r>
          </w:p>
          <w:p w14:paraId="0D43D77C">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嵌入式热敏打印模块，性能要求如下：</w:t>
            </w:r>
          </w:p>
          <w:p w14:paraId="10E458DD">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1、支持系统：Windows 2000/NT/Vista/Windows 7/Android</w:t>
            </w:r>
          </w:p>
          <w:p w14:paraId="20859F16">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2、打印方法：采用直接热敏打印。</w:t>
            </w:r>
          </w:p>
          <w:p w14:paraId="7D3FB03F">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3、纸张类型：标准热敏纸。</w:t>
            </w:r>
          </w:p>
          <w:p w14:paraId="5D6A78B4">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4、通讯接口：支持USB。</w:t>
            </w:r>
          </w:p>
          <w:p w14:paraId="11C6E78D">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5、功能要求：具备缺纸检测、记忆打印、过热保护功能。</w:t>
            </w:r>
          </w:p>
          <w:p w14:paraId="01190C00">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6、打印汉字：支持打印国标一、二级汉字，内置16×16、24×24点阵字库（用户可自行设置）。</w:t>
            </w:r>
          </w:p>
          <w:p w14:paraId="4944567A">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四、工作站台面</w:t>
            </w:r>
          </w:p>
          <w:p w14:paraId="5FBDB2F0">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血压工作站，应提供一套完整的工作站硬件方案，须包含安装且功能联动，集读卡、扫码、测量、数据传输于一体的智能血压测量设备。支持读卡、扫码等多种登录方式；人体工程学设计,舒适测量；人机交互、触屏操作；自动分析结果，数据可上传至医院HIS系统。集成工控平板电脑，具体要求：</w:t>
            </w:r>
          </w:p>
          <w:p w14:paraId="6CD5CD7B">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1、机壳采用环保ABS材质。</w:t>
            </w:r>
          </w:p>
          <w:p w14:paraId="2B762C63">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2、主机配置：内存不低于4GB，存储不低于16GB，处理器为四核及以上，操作系统Android 7.1或以上版本。</w:t>
            </w:r>
          </w:p>
          <w:p w14:paraId="100A78DA">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3、采用安卓主板，可提供二次开发技术支持及软件调试协助。</w:t>
            </w:r>
          </w:p>
          <w:p w14:paraId="519ADC7D">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4、显示器≥10英寸高清触摸屏，分辨率1920×1080。</w:t>
            </w:r>
          </w:p>
          <w:p w14:paraId="5D48ABD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5、网络支持：具备100M自适应以太网接口，支持Wi-Fi 2.4G和蓝牙4.1。</w:t>
            </w:r>
          </w:p>
          <w:p w14:paraId="03099D22">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五、血压工作站管理系统</w:t>
            </w:r>
          </w:p>
          <w:p w14:paraId="22A1C7C0">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配套的血压工作站管理软件，功能要求如下：</w:t>
            </w:r>
          </w:p>
          <w:p w14:paraId="08400D90">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1、具备个人身份信息、血压、身高体重、BMI等数据的采集、汇总与传输功能，可实现慢病管理，并支持升级为区域慢病综合监测管理平台。</w:t>
            </w:r>
          </w:p>
          <w:p w14:paraId="32CBFF2A">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可引导用户通过读取身份证、医保卡或扫描二维码等方式登录，通过HIS接口自动获取患者基本信息，自动读取收缩压、舒张压、心率等测量数据，可自动将结果导入医生工作站或融入高血压智能化综合监测管理平台。</w:t>
            </w:r>
          </w:p>
          <w:p w14:paraId="50F9317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3、配置标准API接口，支持实时推送测量数据至HIS，具备数据智能解析和自动判读血压结果的功能。</w:t>
            </w:r>
          </w:p>
          <w:p w14:paraId="57344C12">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4、提供合法授权使用证明。</w:t>
            </w:r>
          </w:p>
        </w:tc>
      </w:tr>
      <w:tr w14:paraId="7C03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E387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1ABD">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区域动态血压及高血压监测管理质控平台</w:t>
            </w:r>
          </w:p>
          <w:p w14:paraId="246DFCF0">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（核心产品）</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C980809">
            <w:pPr>
              <w:widowControl/>
              <w:numPr>
                <w:ilvl w:val="0"/>
                <w:numId w:val="0"/>
              </w:numP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一、高血压监测管理质控平台</w:t>
            </w:r>
          </w:p>
          <w:p w14:paraId="4FFD59B2">
            <w:pPr>
              <w:widowControl/>
              <w:numPr>
                <w:ilvl w:val="0"/>
                <w:numId w:val="0"/>
              </w:numPr>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整体要求：应具备统一的血压管理云平台系统，能够对来自家庭、村医、诊室、动态血压、住院查房等多端数据进行存储、显示和管理。</w:t>
            </w:r>
          </w:p>
          <w:p w14:paraId="7CDF097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1、专用血压网络系统数据库，软件支持SQL server数据库，充分利用医院现有的基础设施、设备、网络、信息技术资源；</w:t>
            </w:r>
          </w:p>
          <w:p w14:paraId="77E09F5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★2、可以接收无线智能动态血压设备传输的数据，系统存储、分析、中转血压数据；</w:t>
            </w:r>
          </w:p>
          <w:p w14:paraId="56F41482">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★3、系统接口：可以与医院HIS系统，电子病历系统、集成平台等对接，实现多科室、多团队的高效配合，提升医疗资源的专业化并提高管理效率。</w:t>
            </w:r>
          </w:p>
          <w:p w14:paraId="64DC40D9">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4、数据共享：达到血压数据共享，特别是诊室信息、家庭信息、村医信息、动态血压信息归档查询；</w:t>
            </w:r>
          </w:p>
          <w:p w14:paraId="3DF0E6A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5、具有血压无线管理模块，显示佩戴数量，佩戴人相关信息；</w:t>
            </w:r>
          </w:p>
          <w:p w14:paraId="5F78807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6、可以远程设置动态血压计测量周期，测量间隔，传输模式；</w:t>
            </w:r>
          </w:p>
          <w:p w14:paraId="10A200E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7、具有患者多次24小时血压比对数据库，长程血压趋势图；</w:t>
            </w:r>
          </w:p>
          <w:p w14:paraId="20AF4E0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★8、可观察患者体位情况，判定患者测量时状态；</w:t>
            </w:r>
          </w:p>
          <w:p w14:paraId="131C217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9、趋势图、饼状图、散点图、小时平均图、详细参数显示；</w:t>
            </w:r>
          </w:p>
          <w:p w14:paraId="51E9A69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★10、支持护士站血压计的无线编程、佩戴管理；</w:t>
            </w:r>
          </w:p>
          <w:p w14:paraId="20F6E961">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11、支持患者信息与血压设备一键绑定；</w:t>
            </w:r>
          </w:p>
          <w:p w14:paraId="6411D4AC">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12、支持护士站大屏幕显示患者血压监控情况；</w:t>
            </w:r>
          </w:p>
          <w:p w14:paraId="3F95C65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14、支持高压、低压危急值预警；</w:t>
            </w:r>
          </w:p>
          <w:p w14:paraId="7F548090">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13、支持诊断报告、趋势图等；</w:t>
            </w:r>
          </w:p>
          <w:p w14:paraId="6E3FE2D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★14、包含与洛宁县人民医院心电诊断中心无缝对接并上传检查结果，与医院HIS系统对接所产生接口的一切费用由中标公司承担(提供相关证明材料或承诺书)；所需的费用包含在投标总价中。</w:t>
            </w:r>
          </w:p>
          <w:p w14:paraId="7BF64CA7">
            <w:pPr>
              <w:widowControl/>
              <w:numPr>
                <w:ilvl w:val="0"/>
                <w:numId w:val="0"/>
              </w:numPr>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二、动态血压计</w:t>
            </w:r>
          </w:p>
          <w:p w14:paraId="51632F60">
            <w:pPr>
              <w:widowControl/>
              <w:numPr>
                <w:ilvl w:val="0"/>
                <w:numId w:val="0"/>
              </w:numPr>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1、产品应具有中华人民共和国计量器具型式批准证书。</w:t>
            </w:r>
          </w:p>
          <w:p w14:paraId="05F9262B">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2、测量方法：阶梯放气示波法；</w:t>
            </w:r>
          </w:p>
          <w:p w14:paraId="08DEFF8A">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3、无导管佩戴，体积小，重量轻，方便携带，实时显示收缩压、舒张压、心率、采集时间；</w:t>
            </w:r>
          </w:p>
          <w:p w14:paraId="0DD101BA">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★4、支持无线实时传输技术，每次测量可传输技术；</w:t>
            </w:r>
          </w:p>
          <w:p w14:paraId="45EFCB74">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5、支持分时、分段传输技术；</w:t>
            </w:r>
          </w:p>
          <w:p w14:paraId="11AB5F70">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★6、无线编程技术，支持控制血压计参数设置；</w:t>
            </w:r>
          </w:p>
          <w:p w14:paraId="18CB85EE">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7、可充电锂电池；</w:t>
            </w:r>
          </w:p>
          <w:p w14:paraId="3F989916">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8、支持体位信息记录，帮助医生判断血压升降原因；</w:t>
            </w:r>
          </w:p>
          <w:p w14:paraId="2E97A92D">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9、提供最大充气压设置，测量失败会自动重测；</w:t>
            </w:r>
          </w:p>
          <w:p w14:paraId="013C4FC4">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10、重复性误差≤ 4 mmHg，袖带内压力测量误差≤±3mmHg，脉率测量准确性≤±3bpm；</w:t>
            </w:r>
          </w:p>
          <w:p w14:paraId="56A58B53">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11、LCD显示屏。</w:t>
            </w:r>
          </w:p>
          <w:p w14:paraId="1E932478">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color w:val="auto"/>
                <w:sz w:val="22"/>
                <w:szCs w:val="22"/>
                <w:highlight w:val="none"/>
              </w:rPr>
              <w:t>四、质保期：≥3年。</w:t>
            </w:r>
          </w:p>
        </w:tc>
      </w:tr>
      <w:tr w14:paraId="45649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44E3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7AD8">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血压计采集系统</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029A95D">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具备</w:t>
            </w:r>
            <w:r>
              <w:rPr>
                <w:rFonts w:hint="eastAsia" w:ascii="宋体" w:hAnsi="宋体" w:eastAsia="宋体" w:cs="宋体"/>
                <w:i w:val="0"/>
                <w:iCs w:val="0"/>
                <w:color w:val="000000"/>
                <w:sz w:val="22"/>
                <w:szCs w:val="22"/>
                <w:u w:val="none"/>
                <w:lang w:eastAsia="zh-CN"/>
              </w:rPr>
              <w:t>采集系统软件提示步骤引导医护人员给患者刷身份证测量血压，通过身份证读卡器读取病人基本信息，读取用户测量的收缩压、舒张压、心率，自动判读血压，在软件界面显示，即时自动把数据传输到血压管理平台。</w:t>
            </w:r>
          </w:p>
          <w:p w14:paraId="39F562D4">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1、测量原理：采用脉搏波法或示波法测量。</w:t>
            </w:r>
          </w:p>
          <w:p w14:paraId="7B9B8328">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2、测量范围：压力范围为 0mmHg～260mmHg，脉率数范围为 40 次/分～180 次/分。</w:t>
            </w:r>
          </w:p>
          <w:p w14:paraId="6352D987">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3、测量准确度：压力测量准确度在 ±3mmHg（±0.4kPa）以内，脉率数准确度在 ±5% 以内。</w:t>
            </w:r>
          </w:p>
          <w:p w14:paraId="5CC7AB1A">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4、存储容量：可存储不少于 100 组测量数据，支持双用户或多用户管理模式。</w:t>
            </w:r>
          </w:p>
          <w:p w14:paraId="11ECFD6F">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5、电源：采用锂电池（DC 3.7V）供电方式</w:t>
            </w:r>
          </w:p>
          <w:p w14:paraId="7BD00E28">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6、数据传输：具备蓝牙传输功能。</w:t>
            </w:r>
          </w:p>
          <w:p w14:paraId="41F8AAB5">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7、袖带规格：臂周适配范围15cm～42cm，标配或可选配多规格袖带以满足不同人群使用需求。</w:t>
            </w:r>
          </w:p>
          <w:p w14:paraId="4E4486A9">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8、辅助功能：（1）具备连续三次测量功能；（2）具备定时提醒测量功能；（3）具备平均动脉压（MAP）显示功能。</w:t>
            </w:r>
          </w:p>
          <w:p w14:paraId="1BFE5A7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9、身份证读写器</w:t>
            </w:r>
          </w:p>
          <w:p w14:paraId="7EA15668">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采用外接入式集成设计，可读取第二代居民身份证、港澳台居民身份证、外国人永久居留身份证。</w:t>
            </w:r>
          </w:p>
          <w:p w14:paraId="72635900">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具体要求如下：</w:t>
            </w:r>
          </w:p>
          <w:p w14:paraId="3DAC5471">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9.1支持系统：支持的操作系统包括但不限于Windows 7/10、Android等主流平台</w:t>
            </w:r>
          </w:p>
          <w:p w14:paraId="75E40B8B">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9.2通讯方式：Type-C</w:t>
            </w:r>
          </w:p>
          <w:p w14:paraId="7159462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9.3供电方式：USB供电</w:t>
            </w:r>
          </w:p>
          <w:p w14:paraId="5FD25734">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9.4指示灯：红灯亮电源接通，绿灯亮读卡</w:t>
            </w:r>
          </w:p>
          <w:p w14:paraId="5CE9D045">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9.5读取时间≤1秒</w:t>
            </w:r>
          </w:p>
          <w:p w14:paraId="38580ECD">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9.6可识读证件类型至少包括：第二代居民身份证、港澳台居民身份证、外国人永久居留身份证。</w:t>
            </w:r>
          </w:p>
          <w:p w14:paraId="5F1E7FD0">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9.7信息解码方式：云服务方式解码</w:t>
            </w:r>
          </w:p>
        </w:tc>
      </w:tr>
      <w:tr w14:paraId="1468C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A397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E12D">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居家移动式血压采集系统</w:t>
            </w:r>
          </w:p>
        </w:tc>
        <w:tc>
          <w:tcPr>
            <w:tcW w:w="3650"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0C256D4">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居民用户绑定血压计，居家测量数据，数据自动上传到血压管理平台，便于相关医疗机构监测，指导，治疗，跟踪。</w:t>
            </w:r>
          </w:p>
          <w:p w14:paraId="478B413C">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测量原理：采用</w:t>
            </w:r>
            <w:r>
              <w:rPr>
                <w:rFonts w:hint="eastAsia" w:ascii="宋体" w:hAnsi="宋体" w:eastAsia="宋体" w:cs="宋体"/>
                <w:i w:val="0"/>
                <w:iCs w:val="0"/>
                <w:color w:val="000000"/>
                <w:sz w:val="22"/>
                <w:szCs w:val="22"/>
                <w:u w:val="none"/>
                <w:lang w:eastAsia="zh-CN"/>
              </w:rPr>
              <w:t>脉搏波法</w:t>
            </w:r>
            <w:r>
              <w:rPr>
                <w:rFonts w:hint="eastAsia" w:ascii="宋体" w:hAnsi="宋体" w:eastAsia="宋体" w:cs="宋体"/>
                <w:i w:val="0"/>
                <w:iCs w:val="0"/>
                <w:color w:val="000000"/>
                <w:sz w:val="22"/>
                <w:szCs w:val="22"/>
                <w:u w:val="none"/>
                <w:lang w:val="en-US" w:eastAsia="zh-CN"/>
              </w:rPr>
              <w:t>或示波法进行血压测量。</w:t>
            </w:r>
          </w:p>
          <w:p w14:paraId="0ABC70F6">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2、测量范围：压力测量范围为 0mmHg～260mmHg；脉率数测量范围为 40次/分～180次/分。</w:t>
            </w:r>
          </w:p>
          <w:p w14:paraId="230EBF53">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3、测量准确度：压力测量准确度在±3mmHg（±0.4kPa）以内，脉率数准确度在 ±5% 以内。</w:t>
            </w:r>
          </w:p>
          <w:p w14:paraId="425EA9BC">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4、存储容量：可存储不少于100组测量数据，支持多用户管理（至少支持双用户模式）。</w:t>
            </w:r>
          </w:p>
          <w:p w14:paraId="686BFCDE">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5、电源：采用锂电池（DC 3.7V）供电。</w:t>
            </w:r>
          </w:p>
          <w:p w14:paraId="50BDAED4">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6、数据传输：具备无线数据传输功能（如GPRS、4G、NB-IoT等），可实现测量数据的自动上传。</w:t>
            </w:r>
          </w:p>
          <w:p w14:paraId="2AB5AE3D">
            <w:pPr>
              <w:keepNext w:val="0"/>
              <w:keepLines w:val="0"/>
              <w:widowControl/>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7、袖带规格：臂周适配范围15cm～42cm，标配或可选配多规格袖带，以满足不同人群的测量需求。</w:t>
            </w:r>
          </w:p>
          <w:p w14:paraId="124EAEDB">
            <w:pPr>
              <w:keepNext w:val="0"/>
              <w:keepLines w:val="0"/>
              <w:widowControl/>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lang w:val="en-US" w:eastAsia="zh-CN"/>
              </w:rPr>
              <w:t>8、辅助功能：（1）具备连续三次测量功能；（2）具备定时提醒测量功能；（3）具备平均动脉压（MAP）显示功能，可为临床评估提供更多参考信息。</w:t>
            </w:r>
          </w:p>
        </w:tc>
      </w:tr>
    </w:tbl>
    <w:p w14:paraId="30B6F56D">
      <w:pPr>
        <w:rPr>
          <w:rFonts w:hint="eastAsia" w:ascii="宋体" w:hAnsi="宋体" w:eastAsia="宋体" w:cs="宋体"/>
        </w:rPr>
      </w:pPr>
    </w:p>
    <w:p w14:paraId="30B7E044">
      <w:pPr>
        <w:rPr>
          <w:rFonts w:hint="eastAsia" w:ascii="宋体" w:hAnsi="宋体" w:eastAsia="宋体" w:cs="宋体"/>
        </w:rPr>
      </w:pPr>
    </w:p>
    <w:p w14:paraId="1AA2B094">
      <w:pPr>
        <w:rPr>
          <w:rFonts w:hint="eastAsia" w:ascii="宋体" w:hAnsi="宋体" w:eastAsia="宋体" w:cs="宋体"/>
          <w:lang w:val="en-US" w:eastAsia="zh-CN"/>
        </w:rPr>
      </w:pPr>
    </w:p>
    <w:p w14:paraId="5798CD87">
      <w:pPr>
        <w:rPr>
          <w:rFonts w:hint="eastAsia" w:ascii="宋体" w:hAnsi="宋体" w:eastAsia="宋体" w:cs="宋体"/>
          <w:lang w:val="en-US" w:eastAsia="zh-CN"/>
        </w:rPr>
      </w:pPr>
      <w:r>
        <w:rPr>
          <w:rFonts w:hint="eastAsia" w:ascii="宋体" w:hAnsi="宋体" w:eastAsia="宋体" w:cs="宋体"/>
          <w:lang w:val="en-US" w:eastAsia="zh-CN"/>
        </w:rPr>
        <w:br w:type="page"/>
      </w:r>
    </w:p>
    <w:p w14:paraId="584AE326">
      <w:pPr>
        <w:rPr>
          <w:rFonts w:hint="eastAsia" w:ascii="宋体" w:hAnsi="宋体" w:eastAsia="宋体" w:cs="宋体"/>
          <w:lang w:val="en-US" w:eastAsia="zh-CN"/>
        </w:rPr>
      </w:pPr>
    </w:p>
    <w:tbl>
      <w:tblPr>
        <w:tblStyle w:val="4"/>
        <w:tblW w:w="8741" w:type="dxa"/>
        <w:tblInd w:w="-7" w:type="dxa"/>
        <w:tblLayout w:type="autofit"/>
        <w:tblCellMar>
          <w:top w:w="0" w:type="dxa"/>
          <w:left w:w="108" w:type="dxa"/>
          <w:bottom w:w="0" w:type="dxa"/>
          <w:right w:w="108" w:type="dxa"/>
        </w:tblCellMar>
      </w:tblPr>
      <w:tblGrid>
        <w:gridCol w:w="737"/>
        <w:gridCol w:w="1622"/>
        <w:gridCol w:w="6382"/>
      </w:tblGrid>
      <w:tr w14:paraId="10F67A49">
        <w:tblPrEx>
          <w:tblCellMar>
            <w:top w:w="0" w:type="dxa"/>
            <w:left w:w="108" w:type="dxa"/>
            <w:bottom w:w="0" w:type="dxa"/>
            <w:right w:w="108" w:type="dxa"/>
          </w:tblCellMar>
        </w:tblPrEx>
        <w:trPr>
          <w:trHeight w:val="3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BC2E">
            <w:pPr>
              <w:widowControl/>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rPr>
              <w:t>序号</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65DA">
            <w:pPr>
              <w:widowControl/>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rPr>
              <w:t>设备名称</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363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rPr>
              <w:t>技术参数</w:t>
            </w:r>
          </w:p>
        </w:tc>
      </w:tr>
      <w:tr w14:paraId="36B0430C">
        <w:tblPrEx>
          <w:tblCellMar>
            <w:top w:w="0" w:type="dxa"/>
            <w:left w:w="108" w:type="dxa"/>
            <w:bottom w:w="0" w:type="dxa"/>
            <w:right w:w="108" w:type="dxa"/>
          </w:tblCellMar>
        </w:tblPrEx>
        <w:trPr>
          <w:trHeight w:val="317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F7A1">
            <w:pPr>
              <w:widowControl/>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E22A">
            <w:pPr>
              <w:widowControl/>
              <w:textAlignment w:val="center"/>
              <w:rPr>
                <w:rFonts w:hint="eastAsia" w:ascii="宋体" w:hAnsi="宋体" w:eastAsia="宋体" w:cs="宋体"/>
                <w:color w:val="000000"/>
                <w:sz w:val="22"/>
                <w:szCs w:val="22"/>
                <w:lang w:val="en-US" w:eastAsia="zh-CN"/>
              </w:rPr>
            </w:pPr>
            <w:r>
              <w:rPr>
                <w:rFonts w:hint="eastAsia" w:ascii="宋体" w:hAnsi="宋体" w:eastAsia="宋体" w:cs="宋体"/>
                <w:b/>
                <w:bCs/>
                <w:color w:val="000000"/>
                <w:sz w:val="22"/>
                <w:szCs w:val="22"/>
                <w:highlight w:val="none"/>
                <w:lang w:val="en-US" w:eastAsia="zh-CN"/>
              </w:rPr>
              <w:t>区域胸痛诊断质控平台（核心产品）</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7D1C">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软件部分</w:t>
            </w:r>
          </w:p>
          <w:p w14:paraId="6E57C2C6">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一、区域心电网络系统</w:t>
            </w:r>
          </w:p>
          <w:p w14:paraId="5D8B563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1、整体需求</w:t>
            </w:r>
          </w:p>
          <w:p w14:paraId="73812AD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1.1系统建设遵循先进性、实用性、安全性、开放性与标准化等原则，保证系统建设维护使用的低成本、可靠性、易用性和易于维护，并要求系统具有良好的扩展性。</w:t>
            </w:r>
          </w:p>
          <w:p w14:paraId="0A8B2CCC">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1.2支持区域远程心电会诊。基层医院与诊断中心医院的心电会诊，全面提高区域范围的心电诊断质量和服务水平。</w:t>
            </w:r>
          </w:p>
          <w:p w14:paraId="387B671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1.3支持区域心电质控及监管。区域内心电检查质量监控和基层医院心电报告质量监控，统计分析区域心电检查结果，对区域内流行病或突发事件有效监控。</w:t>
            </w:r>
          </w:p>
          <w:p w14:paraId="787A306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1.4建立科研资料库，由于心电图实现信息化管理，心电图的各种分类、心电图的查询、调阅和统计都变得非常方便，利用这些资源，有利于科室人员培训、研究创新、量化管理等工作开展。</w:t>
            </w:r>
          </w:p>
          <w:p w14:paraId="4F68FE20">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1.5心电管理质控平台，通过心电网络系统规范化心电检查流程，通过统计分析为心电质控提供相应数据支持。</w:t>
            </w:r>
          </w:p>
          <w:p w14:paraId="39247894">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1.6系统安全应符合《信息安全技术网络安全等级保护基本要求》（GB/T22239-2019）国家标准，达到信息系统安全等级保护（三级）要求。（提供信息系统安全等级保护（三级）备案证明）</w:t>
            </w:r>
          </w:p>
          <w:p w14:paraId="6C484BA9">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2、平台基础服务</w:t>
            </w:r>
          </w:p>
          <w:p w14:paraId="63DD2B8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2.1系统基于微服务架构构建，各服务模块高度自治，既支持独立部署也支持集中部署，能有效应对医院高并发的业务场景。</w:t>
            </w:r>
          </w:p>
          <w:p w14:paraId="7C591F52">
            <w:pPr>
              <w:widowControl/>
              <w:jc w:val="left"/>
              <w:textAlignment w:val="center"/>
              <w:rPr>
                <w:rFonts w:hint="eastAsia" w:ascii="宋体" w:hAnsi="宋体" w:eastAsia="宋体" w:cs="宋体"/>
                <w:sz w:val="22"/>
                <w:szCs w:val="22"/>
                <w:highlight w:val="yellow"/>
              </w:rPr>
            </w:pPr>
            <w:r>
              <w:rPr>
                <w:rFonts w:hint="eastAsia" w:ascii="宋体" w:hAnsi="宋体" w:eastAsia="宋体" w:cs="宋体"/>
                <w:sz w:val="22"/>
                <w:szCs w:val="22"/>
                <w:highlight w:val="none"/>
              </w:rPr>
              <w:t>★2.2系统需兼容C/S与B/S混合运行模式，并配备专用客户端软件，允许用户在离线环境下登录操作。（须提供界面截图作为证明）。</w:t>
            </w:r>
          </w:p>
          <w:p w14:paraId="189A9D4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2.3系统实行业务与管理分离机制，提供独立的医生工作站用于处理心电检查、诊断及数据分析等临床业务；同时提供独立的管理后台，对人员、设备等基础数据进行统一管控。</w:t>
            </w:r>
          </w:p>
          <w:p w14:paraId="535DDB5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2.4系统具备自动校时功能，支持与医院时间服务器同步，确保证联网心电图机与工作站的时间保持一致。</w:t>
            </w:r>
          </w:p>
          <w:p w14:paraId="541502AF">
            <w:pPr>
              <w:widowControl/>
              <w:jc w:val="left"/>
              <w:textAlignment w:val="center"/>
              <w:rPr>
                <w:rFonts w:hint="eastAsia" w:ascii="宋体" w:hAnsi="宋体" w:eastAsia="宋体" w:cs="宋体"/>
                <w:color w:val="EE0000"/>
                <w:sz w:val="22"/>
                <w:szCs w:val="22"/>
              </w:rPr>
            </w:pPr>
            <w:r>
              <w:rPr>
                <w:rFonts w:hint="eastAsia" w:ascii="宋体" w:hAnsi="宋体" w:eastAsia="宋体" w:cs="宋体"/>
                <w:color w:val="000000"/>
                <w:sz w:val="22"/>
                <w:szCs w:val="22"/>
                <w:highlight w:val="none"/>
              </w:rPr>
              <w:t>★2.5系统应实现对心电数据采集、传输、诊断及归档的全流程追踪管理，详细记录每份心电报告的生成过程，为功能调试、故障排查与定位提供坚实的技术支撑与保障。（须提供心电业务分析及运维监管系统相关软件著作权证明）。</w:t>
            </w:r>
          </w:p>
          <w:p w14:paraId="207CA87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3、心电检查管理</w:t>
            </w:r>
          </w:p>
          <w:p w14:paraId="56ADBB1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3.1在创建检查信息时，允许将患者标记为“加急”或“隐私”状态。</w:t>
            </w:r>
          </w:p>
          <w:p w14:paraId="7541172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3.2列表支持展示报告各阶段的处理状态，并提供报告打印状态的查询功能。</w:t>
            </w:r>
          </w:p>
          <w:p w14:paraId="615CD6B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3.3采集结束后系统自动进行危急值分析，分析结果类型涵盖危急、阳性、正常、采集不良及未分析。（须提供界面截图证明）</w:t>
            </w:r>
          </w:p>
          <w:p w14:paraId="723A4EC1">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4、心电医生工作站</w:t>
            </w:r>
          </w:p>
          <w:p w14:paraId="341E9B2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4.1为提高医生工作效率，系统支持沉浸式看报告模式，可同屏显示报告列表和看图界面。可直接在看图页中查看列表数据，无需在列表页和详情页中来回切换。</w:t>
            </w:r>
          </w:p>
          <w:p w14:paraId="7E35DD23">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★4.2系统支持进入快速诊断模式，诊断完成一份报告直接打开下一份报告，不需要返回列表选择报告。(提供证明材料)。</w:t>
            </w:r>
          </w:p>
          <w:p w14:paraId="23BA97D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4.3具有切换Cabrera或Wilson导联的功能。</w:t>
            </w:r>
          </w:p>
          <w:p w14:paraId="25086BD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4.4支持诊断医生对不符合要求的图谱进行退回、加采、重采等操作；支持退回加采/重采报告加注原因。</w:t>
            </w:r>
          </w:p>
          <w:p w14:paraId="6D4ED6DC">
            <w:pPr>
              <w:widowControl/>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★4.5具有特征标记功能，支持在心电图波形区域的异常位置做标记，并能够通过辅助分析自动打上特征标记，在辅助分析词库中可以通过词条直接连接到特征标记。(提供证明材料)。</w:t>
            </w:r>
          </w:p>
          <w:p w14:paraId="4E015CB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4.6支持组合导联功能：可将多份心电图谱数据组合成一份图谱，并提取任意数据的任意导联数据。</w:t>
            </w:r>
          </w:p>
          <w:p w14:paraId="15DC5F2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4.7快速15导/18导：可将两份图谱进行组合，生成一份15/18导的报告。</w:t>
            </w:r>
          </w:p>
          <w:p w14:paraId="48E3740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4.8支持导联纠错功能，在肢体导联接反或胸导联接错的情况下，可以通过软件直接修正，无需重新采集。</w:t>
            </w:r>
          </w:p>
          <w:p w14:paraId="40F1553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4.9支持漏诊提示，对心电图因显示分辨率问题导致的可能被疏忽的细节异常进行提示，防止造成漏诊。</w:t>
            </w:r>
          </w:p>
          <w:p w14:paraId="06A22CC0">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4.10支持图谱对比功能。支持查看该受检者所有历史报告。支持将该受检者历史报告加入对比。支持根据卡号、性别、检查机构检索其他报告加入对比。支持将5份及以上历史报告加入对比，可引用对比报告的诊断结论。</w:t>
            </w:r>
          </w:p>
          <w:p w14:paraId="2AADA36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4.11支持胸痛加急功能，诊断界面有胸痛加急按钮，点击之后有胸痛加急的提示弹窗并可将检查完成消息推送到手机微信端。</w:t>
            </w:r>
          </w:p>
          <w:p w14:paraId="311B1D9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4.12支持诊断术语异常提醒功能：诊断医生在提交诊断时系统自动检测，当识别出疑似错字、漏字、不合理用语情况会给出智能提醒。</w:t>
            </w:r>
          </w:p>
          <w:p w14:paraId="04F9619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4.13支持报告锁定功能：限制报告已完成诊断，超过可修改时间后，不允许诊断医生再修改诊断结论。</w:t>
            </w:r>
          </w:p>
          <w:p w14:paraId="54A2185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4.14支持心向量、心率变异、QT离散度、频谱心电、心室晚电位、高频心电、心率震荡、心电事件、阿托品试验、梯形图等项目功能。</w:t>
            </w:r>
          </w:p>
          <w:p w14:paraId="231D62C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4.15支持阿托品等药物试验功能，可显示药物试验条件下的数据、绘制心率变化曲线以及导联波形。</w:t>
            </w:r>
          </w:p>
          <w:p w14:paraId="4856BA04">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4.16支持导出pdf、jpg图片、心电xml格式原始数据。可以将图谱全部或者指定的心电图范围，另存为bmp图片。支持导出120s及以上PDF报告。</w:t>
            </w:r>
          </w:p>
          <w:p w14:paraId="3B9956F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4.17支持心电自动诊断技术，对心电报告进行自动化分析和诊断，辅助诊断医生进行报告诊断，提高诊断效率和质量。</w:t>
            </w:r>
          </w:p>
          <w:p w14:paraId="09CE616F">
            <w:pPr>
              <w:widowControl/>
              <w:jc w:val="left"/>
              <w:textAlignment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★4.18支持危急值上报。检查医生收到危急值上报提醒，检查医生确认后，诊断医生可以收到回执信息，并且在系统中可以查看危急值上报整个流程的时间线。(提供证明材料)</w:t>
            </w:r>
            <w:r>
              <w:rPr>
                <w:rFonts w:hint="eastAsia" w:ascii="宋体" w:hAnsi="宋体" w:eastAsia="宋体" w:cs="宋体"/>
                <w:sz w:val="22"/>
                <w:szCs w:val="22"/>
                <w:highlight w:val="none"/>
              </w:rPr>
              <w:t>。</w:t>
            </w:r>
          </w:p>
          <w:p w14:paraId="1167924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4.19支持在诊断界面将心电图原始数据生成二维码，并通过手机端微信小程序进行扫码查看、诊断和分享。</w:t>
            </w:r>
          </w:p>
          <w:p w14:paraId="28F7B1B7">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4.20为保护受检者信息安全，报告分享支持脱敏显示。</w:t>
            </w:r>
          </w:p>
          <w:p w14:paraId="296D8091">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highlight w:val="none"/>
              </w:rPr>
              <w:t>4.21支持修改系统名称及系统logo，实现个性化订制。</w:t>
            </w:r>
          </w:p>
          <w:p w14:paraId="12AB594D">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5、移动会诊</w:t>
            </w:r>
          </w:p>
          <w:p w14:paraId="114383F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5.1移动会诊支持手机端H5的方式实现原始心电图数据的查看，满足出差、居家等不同场景下的远程会诊需求。</w:t>
            </w:r>
          </w:p>
          <w:p w14:paraId="29A857A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5.2支持报告列表功能、支持多份心电图切换功能、支持报告编辑功能；支持通过扫描二维码的方式连接服务器地址，免去繁杂的网址输入过程，防止服务器地址外泄，提高系统安全性。</w:t>
            </w:r>
          </w:p>
          <w:p w14:paraId="248D50A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highlight w:val="none"/>
              </w:rPr>
              <w:t>★5.3支持iPad智能终端移动诊断功能。方便医生值班时使用。(提供证明材料)</w:t>
            </w:r>
            <w:r>
              <w:rPr>
                <w:rFonts w:hint="eastAsia" w:ascii="宋体" w:hAnsi="宋体" w:eastAsia="宋体" w:cs="宋体"/>
                <w:sz w:val="22"/>
                <w:szCs w:val="22"/>
                <w:highlight w:val="none"/>
              </w:rPr>
              <w:t>。</w:t>
            </w:r>
            <w:r>
              <w:rPr>
                <w:rFonts w:hint="eastAsia" w:ascii="宋体" w:hAnsi="宋体" w:eastAsia="宋体" w:cs="宋体"/>
                <w:color w:val="000000"/>
                <w:sz w:val="22"/>
                <w:szCs w:val="22"/>
              </w:rPr>
              <w:t>6、临床WEB端调阅</w:t>
            </w:r>
          </w:p>
          <w:p w14:paraId="578EF3E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6.1支持在Web端查看、诊断、发布心电图报告。满足不同场景的业务需求。</w:t>
            </w:r>
          </w:p>
          <w:p w14:paraId="165505B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6.2Web终端可查看原始数据，支持调整导联布局、增益、走速；支持心电波形的滤波，包括肌电滤波、工频滤波、高频滤波；提供标准的心电图诊断词条选择或者手动输入；支持修改受检者部分信息；支持全院数据共享。</w:t>
            </w:r>
          </w:p>
          <w:p w14:paraId="0B188A6D">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7、心电AI智能分析</w:t>
            </w:r>
          </w:p>
          <w:p w14:paraId="1E2C6B3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7.1通过AI智能分析技术与心电业务的深度融合，优化心电业务流程、提高心电诊断效率、提升心电业务服务质量和管理水平，将人工智能分析技术应用在心电图采集、诊断、监测、预警、质控等业务场景。</w:t>
            </w:r>
          </w:p>
          <w:p w14:paraId="0A3AD2D1">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highlight w:val="none"/>
              </w:rPr>
              <w:t>★7.2具备深度学习心电分析模块可不断自我迭代升级，支持成人心律失常、心肌梗塞、ST-T异常、房室肥大等四大类异常心电图的自动识别。（提供证明材料）</w:t>
            </w:r>
            <w:r>
              <w:rPr>
                <w:rFonts w:hint="eastAsia" w:ascii="宋体" w:hAnsi="宋体" w:eastAsia="宋体" w:cs="宋体"/>
                <w:sz w:val="22"/>
                <w:szCs w:val="22"/>
                <w:highlight w:val="none"/>
              </w:rPr>
              <w:t>。</w:t>
            </w:r>
            <w:r>
              <w:rPr>
                <w:rFonts w:hint="eastAsia" w:ascii="宋体" w:hAnsi="宋体" w:eastAsia="宋体" w:cs="宋体"/>
                <w:color w:val="000000"/>
                <w:sz w:val="22"/>
                <w:szCs w:val="22"/>
              </w:rPr>
              <w:t>7.3支持包括窦性心律、房性心律、室上性心动过速、心房颤动、心房扑动、停搏、起搏心律、短PR间期、预激综合征、传导阻滞等心律失常异常心电图的自动识别功能。</w:t>
            </w:r>
          </w:p>
          <w:p w14:paraId="40EA8AF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7.4支持急性心肌梗塞和陈旧性心肌梗塞等心肌梗塞异常心电图的自动识别。</w:t>
            </w:r>
          </w:p>
          <w:p w14:paraId="5302B472">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7.5支持ST压低、ST抬高、T波异常、ST_T改变、QTc间期等ST-T异常心电图的自动识别。准确定位ST-T改变，协助医生快速定位心肌缺血、急性梗死等心电事件。</w:t>
            </w:r>
          </w:p>
          <w:p w14:paraId="25096E00">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7.6支持右室肥大、左室肥大、右房增大、左房增大等房室肥大异常心电图的自动识别。</w:t>
            </w:r>
          </w:p>
          <w:p w14:paraId="353E91B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7.7AI可自动识别心电图的采集质量，如是否有左右手接反、伪差、导联脱落、起搏信号等情况；</w:t>
            </w:r>
          </w:p>
          <w:p w14:paraId="20F1FE3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7.8辅助诊断：采用深度学习心电分析模块自动诊断心电图，并将诊断结论引用至诊断报告中。在提交诊断时，后台对医生的诊断词条进行审核，自动匹配AI诊断结论和医生诊断结论，若出现漏诊情况，系统将有弹窗提示，提醒诊断医师漏诊项。</w:t>
            </w:r>
          </w:p>
          <w:p w14:paraId="5B3FDBD9">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7.9特征标记：AI诊断后，点击AI特征标记可跳转到对应波形位置，标记诊断依据。支持类型窦性心律不齐、房性早搏、室性心动过速、心动过缓、长RR间期、急性心梗等疾病类型心电波形特征的标记。</w:t>
            </w:r>
          </w:p>
          <w:p w14:paraId="7C62EC6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7.10起搏信号智能标识：通过AI帮助医生快速识别出微弱的起搏信号，避免漏诊误诊。</w:t>
            </w:r>
          </w:p>
          <w:p w14:paraId="6C3663CC">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8、数据统计与展示</w:t>
            </w:r>
          </w:p>
          <w:p w14:paraId="462AD1F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8.1支持GIS技术，展示区域内的诊断资源和检查量分布。利用大数据可视化系统，通过对医院心电检查、诊断、资源分布等数据的分析挖掘，为院内的业务开展和资源分配提供数据支撑。</w:t>
            </w:r>
          </w:p>
          <w:p w14:paraId="7E3A0FAD">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8.2支持按机构、部门、医生统计检查量，支持导出为excel。</w:t>
            </w:r>
          </w:p>
          <w:p w14:paraId="0290FF1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8.3可以根据医生统计报告总诊断量、院内报告诊断量、会诊报告诊断量。支持根据时间范围，查询数据，并可以导出为excel。</w:t>
            </w:r>
          </w:p>
          <w:p w14:paraId="28BA4DFC">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8.4可以根据来源门诊、住院、急诊、体检、未分类，统计报告诊断量。支持根据时间范围查询数据，并可以导出为excel。</w:t>
            </w:r>
          </w:p>
          <w:p w14:paraId="14531E5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8.5基于平台建设，成立心电质控中心，组建质控团队，支持从采集质量、病人信息完整度、诊断报告质量、报告规范、诊断时效、疑难病例、危急值数据等不同维度建立心电质控指标，对心电检查诊断业务进行全面的质控分析。</w:t>
            </w:r>
          </w:p>
          <w:p w14:paraId="28A7367D">
            <w:pPr>
              <w:widowControl/>
              <w:jc w:val="left"/>
              <w:textAlignment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★8.6支持通过心电人工智能进行质控分析，评估诊断医生和诊断组的诊断质量，进一步明确后续的培训方向和提高培训效果。(提供证明材料)。</w:t>
            </w:r>
          </w:p>
          <w:p w14:paraId="7FBDB1C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9、系统集成</w:t>
            </w:r>
          </w:p>
          <w:p w14:paraId="4515E55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9.1支持与现有医共体区域心电系统对接，所需的费用包含在投标总价中。</w:t>
            </w:r>
            <w:r>
              <w:rPr>
                <w:rFonts w:hint="eastAsia" w:ascii="宋体" w:hAnsi="宋体" w:eastAsia="宋体" w:cs="宋体"/>
                <w:b/>
                <w:bCs/>
                <w:color w:val="000000"/>
                <w:sz w:val="22"/>
                <w:szCs w:val="22"/>
              </w:rPr>
              <w:t>（提供承诺函）</w:t>
            </w:r>
          </w:p>
          <w:p w14:paraId="46BA0576">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硬件部分</w:t>
            </w:r>
          </w:p>
          <w:p w14:paraId="7B9BF6AE">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一、12导心电图机</w:t>
            </w:r>
          </w:p>
          <w:p w14:paraId="2227E6F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1、电信号的采集、处理、分析诊断功能，设备≥5英寸显示屏，不接受心电采集盒模式。</w:t>
            </w:r>
          </w:p>
          <w:p w14:paraId="3FCE74D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2、方便操作和使用要求支持无线采集；（蓝牙、无线热点等）</w:t>
            </w:r>
          </w:p>
          <w:p w14:paraId="450E5F4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3、数据传输方式同时支持WIFI、4G/5G网络传输；</w:t>
            </w:r>
          </w:p>
          <w:p w14:paraId="34560A69">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4、主机全触摸屏操作，无物理硬按键。</w:t>
            </w:r>
          </w:p>
          <w:p w14:paraId="72614CD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5、手持式便携移动心电采集终端，配备便携收纳包，方便基层、村医出诊使用支持智能操作系统，可远程更新升级。</w:t>
            </w:r>
          </w:p>
          <w:p w14:paraId="555FD5C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6、设备属于CF型防除颤类型，提供设备铭牌图片证明，具有CF型防除颤图标。</w:t>
            </w:r>
          </w:p>
          <w:p w14:paraId="75A82B6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7、心电图主机支持内置4G功能，内置4G卡槽，内置eSIM卡，不接受外置模块，支持全网通联网通讯。</w:t>
            </w:r>
          </w:p>
          <w:p w14:paraId="33E42AA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8、心电图主机支持2.4GHz/5GHz双频段无线Wi-Fi</w:t>
            </w:r>
          </w:p>
          <w:p w14:paraId="4609807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9、输入阻抗：≥100MΩ</w:t>
            </w:r>
          </w:p>
          <w:p w14:paraId="0E1A3495">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★10、内部噪声：≤10μVP-P。</w:t>
            </w:r>
          </w:p>
          <w:p w14:paraId="1BC9384D">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、定标电压各档位灵敏度最大允许误差为士1%。</w:t>
            </w:r>
          </w:p>
          <w:p w14:paraId="4EDBB2B7">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★12、交流滤波关闭情况下，共模抑制比：＞125dB。</w:t>
            </w:r>
          </w:p>
          <w:p w14:paraId="40C2339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★13、耐极化电压：≥±980mV。</w:t>
            </w:r>
          </w:p>
          <w:p w14:paraId="41ED75A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14、频响范围：0.01-350Hz全频滤波</w:t>
            </w:r>
          </w:p>
          <w:p w14:paraId="0C8A33E1">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、时间常数：＞5s</w:t>
            </w:r>
          </w:p>
          <w:p w14:paraId="6F6D94BC">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★16、支持NFC识别功能。</w:t>
            </w:r>
          </w:p>
          <w:p w14:paraId="433F98A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★17、支持GPS定位功能。</w:t>
            </w:r>
          </w:p>
          <w:p w14:paraId="6B0955F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18、支持通过无线座充充电。</w:t>
            </w:r>
          </w:p>
          <w:p w14:paraId="241D98FC">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19、心电图机支持批量下载预约记录功能，并支持待检查列表显示，列表应包含检查姓名、性别、年龄等信息。</w:t>
            </w:r>
          </w:p>
          <w:p w14:paraId="3CD7F0E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20、具备全导联起搏检测，准确识别起搏信号。</w:t>
            </w:r>
          </w:p>
          <w:p w14:paraId="5E0A0A0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21、对于危急值检查数据，支持优先诊断功能，以提醒诊断中心优先诊断。</w:t>
            </w:r>
          </w:p>
          <w:p w14:paraId="22ABBF65">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22、心电图机支持导联脱落、伪差、左右手接反、无法识别、心律失常波形的自动检测和提示功能。</w:t>
            </w:r>
          </w:p>
          <w:p w14:paraId="7415322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23、临床信息完善：支持识别特定类型病人并提醒采集人员补充完善临床信息，如患者是否佩戴了起搏器，从源头上规避影响诊断的重采问题。</w:t>
            </w:r>
          </w:p>
          <w:p w14:paraId="4A6115E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24、QTc参数测量：内置5种以上测量算法，QTc计算方法可通过系统设置调阅并设置</w:t>
            </w:r>
          </w:p>
          <w:p w14:paraId="35F8252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25、支持消息实时提醒功能，如危急报告提醒、诊断退回提醒、导联纠错提醒、诊断完成提醒。</w:t>
            </w:r>
          </w:p>
          <w:p w14:paraId="2D678AED">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26、内置可充电锂离子电池，充足电后可持续工作时间≥6小时，充分保证出诊和查房使用； </w:t>
            </w:r>
          </w:p>
          <w:p w14:paraId="17CC4499">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27、存储量：设备内置≥16GB存储器，存储病历不小于10000份心电数据存储；</w:t>
            </w:r>
          </w:p>
          <w:p w14:paraId="2299E484">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28、记录测值包括：心率、电轴、P波时限、P-R间期、QRS时限、Q-T间期、QTc、T波时限、RV5、SV1等。</w:t>
            </w:r>
          </w:p>
          <w:p w14:paraId="28C7B13E">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29、支持在采集端将心电图原始数据生成二维码，并通过手机端微信分享形式将心电图原始波形从内网传输至外网。</w:t>
            </w:r>
          </w:p>
          <w:p w14:paraId="43D7BB60">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30、设备配备一套便携式背包。</w:t>
            </w:r>
          </w:p>
          <w:p w14:paraId="3C91ACF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31、具备导联连接示意图；</w:t>
            </w:r>
          </w:p>
          <w:p w14:paraId="1FCBF832">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二、18导心电图机</w:t>
            </w:r>
          </w:p>
          <w:p w14:paraId="563AE64C">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1、设备注册类型为数字心电图机，支持临床分析诊断功能；</w:t>
            </w:r>
          </w:p>
          <w:p w14:paraId="32F29119">
            <w:pPr>
              <w:widowControl/>
              <w:jc w:val="left"/>
              <w:textAlignment w:val="center"/>
              <w:rPr>
                <w:rFonts w:hint="eastAsia" w:ascii="宋体" w:hAnsi="宋体" w:eastAsia="宋体" w:cs="宋体"/>
                <w:color w:val="000000"/>
                <w:sz w:val="22"/>
                <w:szCs w:val="22"/>
                <w:highlight w:val="yellow"/>
              </w:rPr>
            </w:pPr>
            <w:r>
              <w:rPr>
                <w:rFonts w:hint="eastAsia" w:ascii="宋体" w:hAnsi="宋体" w:eastAsia="宋体" w:cs="宋体"/>
                <w:color w:val="000000"/>
                <w:sz w:val="22"/>
                <w:szCs w:val="22"/>
                <w:highlight w:val="none"/>
                <w:lang w:val="en-US" w:eastAsia="zh-CN"/>
              </w:rPr>
              <w:t>2、</w:t>
            </w:r>
            <w:r>
              <w:rPr>
                <w:rFonts w:hint="eastAsia" w:ascii="宋体" w:hAnsi="宋体" w:eastAsia="宋体" w:cs="宋体"/>
                <w:color w:val="000000"/>
                <w:sz w:val="22"/>
                <w:szCs w:val="22"/>
                <w:highlight w:val="none"/>
              </w:rPr>
              <w:t>显示屏≥10英寸的显示屏。</w:t>
            </w:r>
          </w:p>
          <w:p w14:paraId="64D0A86F">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3、18导数字式心电图机，支持18导心电图同步采集；</w:t>
            </w:r>
          </w:p>
          <w:p w14:paraId="1295C8C4">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★4、耐极化电压：≥±980mV</w:t>
            </w:r>
          </w:p>
          <w:p w14:paraId="6EC9146D">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5、输入阻抗：≥100MΩ</w:t>
            </w:r>
          </w:p>
          <w:p w14:paraId="2E57F3E0">
            <w:pPr>
              <w:widowControl/>
              <w:jc w:val="left"/>
              <w:textAlignment w:val="center"/>
              <w:rPr>
                <w:rFonts w:hint="eastAsia" w:ascii="宋体" w:hAnsi="宋体" w:eastAsia="宋体" w:cs="宋体"/>
                <w:color w:val="000000"/>
                <w:sz w:val="22"/>
                <w:szCs w:val="22"/>
                <w:highlight w:val="yellow"/>
              </w:rPr>
            </w:pPr>
            <w:r>
              <w:rPr>
                <w:rFonts w:hint="eastAsia" w:ascii="宋体" w:hAnsi="宋体" w:eastAsia="宋体" w:cs="宋体"/>
                <w:color w:val="000000"/>
                <w:sz w:val="22"/>
                <w:szCs w:val="22"/>
                <w:highlight w:val="none"/>
                <w:lang w:val="en-US" w:eastAsia="zh-CN"/>
              </w:rPr>
              <w:t>6</w:t>
            </w:r>
            <w:r>
              <w:rPr>
                <w:rFonts w:hint="eastAsia" w:ascii="宋体" w:hAnsi="宋体" w:eastAsia="宋体" w:cs="宋体"/>
                <w:color w:val="000000"/>
                <w:sz w:val="22"/>
                <w:szCs w:val="22"/>
                <w:highlight w:val="none"/>
              </w:rPr>
              <w:t>、交流滤波关闭情况下，共模抑制比：＞125dB。</w:t>
            </w:r>
          </w:p>
          <w:p w14:paraId="3FA8A6F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7、定标电压：各档位灵敏度最大允许误差为士1%。</w:t>
            </w:r>
          </w:p>
          <w:p w14:paraId="1896439D">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★8、噪声电平：≤10μVP-P</w:t>
            </w:r>
          </w:p>
          <w:p w14:paraId="4E2F689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highlight w:val="none"/>
                <w:lang w:val="en-US" w:eastAsia="zh-CN"/>
              </w:rPr>
              <w:t>9</w:t>
            </w:r>
            <w:r>
              <w:rPr>
                <w:rFonts w:hint="eastAsia" w:ascii="宋体" w:hAnsi="宋体" w:eastAsia="宋体" w:cs="宋体"/>
                <w:color w:val="000000"/>
                <w:sz w:val="22"/>
                <w:szCs w:val="22"/>
                <w:highlight w:val="none"/>
              </w:rPr>
              <w:t>、频响范围：0.01Hz~350Hz（-30%～+10%）</w:t>
            </w:r>
          </w:p>
          <w:p w14:paraId="3C05FF82">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10</w:t>
            </w:r>
            <w:r>
              <w:rPr>
                <w:rFonts w:hint="eastAsia" w:ascii="宋体" w:hAnsi="宋体" w:eastAsia="宋体" w:cs="宋体"/>
                <w:color w:val="000000"/>
                <w:sz w:val="22"/>
                <w:szCs w:val="22"/>
              </w:rPr>
              <w:t>、时间常数：＞5s</w:t>
            </w:r>
          </w:p>
          <w:p w14:paraId="3A9BF571">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、心率测量范围：30bpm~300bpm</w:t>
            </w:r>
          </w:p>
          <w:p w14:paraId="01D5B897">
            <w:pPr>
              <w:widowControl/>
              <w:jc w:val="left"/>
              <w:textAlignment w:val="center"/>
              <w:rPr>
                <w:rFonts w:hint="eastAsia" w:ascii="宋体" w:hAnsi="宋体" w:eastAsia="宋体" w:cs="宋体"/>
                <w:color w:val="000000"/>
                <w:sz w:val="22"/>
                <w:szCs w:val="22"/>
                <w:highlight w:val="yellow"/>
              </w:rPr>
            </w:pPr>
            <w:r>
              <w:rPr>
                <w:rFonts w:hint="eastAsia" w:ascii="宋体" w:hAnsi="宋体" w:eastAsia="宋体" w:cs="宋体"/>
                <w:color w:val="000000"/>
                <w:sz w:val="22"/>
                <w:szCs w:val="22"/>
                <w:highlight w:val="none"/>
              </w:rPr>
              <w:t>1</w:t>
            </w:r>
            <w:r>
              <w:rPr>
                <w:rFonts w:hint="eastAsia" w:ascii="宋体" w:hAnsi="宋体" w:eastAsia="宋体" w:cs="宋体"/>
                <w:color w:val="000000"/>
                <w:sz w:val="22"/>
                <w:szCs w:val="22"/>
                <w:highlight w:val="none"/>
                <w:lang w:val="en-US" w:eastAsia="zh-CN"/>
              </w:rPr>
              <w:t>2</w:t>
            </w:r>
            <w:r>
              <w:rPr>
                <w:rFonts w:hint="eastAsia" w:ascii="宋体" w:hAnsi="宋体" w:eastAsia="宋体" w:cs="宋体"/>
                <w:color w:val="000000"/>
                <w:sz w:val="22"/>
                <w:szCs w:val="22"/>
                <w:highlight w:val="none"/>
              </w:rPr>
              <w:t>、增益要求：支持2.5mm/mV、5mm/mV、10mm/mV、20mm/mV，增益准确度±1%。</w:t>
            </w:r>
          </w:p>
          <w:p w14:paraId="296E667B">
            <w:pPr>
              <w:widowControl/>
              <w:jc w:val="left"/>
              <w:textAlignment w:val="center"/>
              <w:rPr>
                <w:rFonts w:hint="eastAsia" w:ascii="宋体" w:hAnsi="宋体" w:eastAsia="宋体" w:cs="宋体"/>
                <w:color w:val="EE0000"/>
                <w:sz w:val="22"/>
                <w:szCs w:val="22"/>
              </w:rPr>
            </w:pPr>
            <w:r>
              <w:rPr>
                <w:rFonts w:hint="eastAsia" w:ascii="宋体" w:hAnsi="宋体" w:eastAsia="宋体" w:cs="宋体"/>
                <w:color w:val="000000"/>
                <w:sz w:val="22"/>
                <w:szCs w:val="22"/>
                <w:highlight w:val="none"/>
              </w:rPr>
              <w:t>1</w:t>
            </w:r>
            <w:r>
              <w:rPr>
                <w:rFonts w:hint="eastAsia" w:ascii="宋体" w:hAnsi="宋体" w:eastAsia="宋体" w:cs="宋体"/>
                <w:color w:val="000000"/>
                <w:sz w:val="22"/>
                <w:szCs w:val="22"/>
                <w:highlight w:val="none"/>
                <w:lang w:val="en-US" w:eastAsia="zh-CN"/>
              </w:rPr>
              <w:t>3</w:t>
            </w:r>
            <w:r>
              <w:rPr>
                <w:rFonts w:hint="eastAsia" w:ascii="宋体" w:hAnsi="宋体" w:eastAsia="宋体" w:cs="宋体"/>
                <w:color w:val="000000"/>
                <w:sz w:val="22"/>
                <w:szCs w:val="22"/>
                <w:highlight w:val="none"/>
              </w:rPr>
              <w:t>、记录速度：至少支持50mm/s、25mm/s和12.5mm/s三种记录速度，时间速度的精度应在</w:t>
            </w:r>
            <w:r>
              <w:rPr>
                <w:rFonts w:hint="eastAsia" w:ascii="宋体" w:hAnsi="宋体" w:eastAsia="宋体" w:cs="宋体"/>
                <w:color w:val="000000"/>
                <w:sz w:val="22"/>
                <w:szCs w:val="22"/>
                <w:highlight w:val="none"/>
                <w:lang w:val="en-US" w:eastAsia="zh-CN"/>
              </w:rPr>
              <w:t>±</w:t>
            </w:r>
            <w:r>
              <w:rPr>
                <w:rFonts w:hint="eastAsia" w:ascii="宋体" w:hAnsi="宋体" w:eastAsia="宋体" w:cs="宋体"/>
                <w:color w:val="000000"/>
                <w:sz w:val="22"/>
                <w:szCs w:val="22"/>
                <w:highlight w:val="none"/>
              </w:rPr>
              <w:t>1%范围内。</w:t>
            </w:r>
          </w:p>
          <w:p w14:paraId="6D1B9698">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4</w:t>
            </w:r>
            <w:r>
              <w:rPr>
                <w:rFonts w:hint="eastAsia" w:ascii="宋体" w:hAnsi="宋体" w:eastAsia="宋体" w:cs="宋体"/>
                <w:color w:val="000000"/>
                <w:sz w:val="22"/>
                <w:szCs w:val="22"/>
              </w:rPr>
              <w:t>、具有在有起搏器脉冲的情况下显示心电图的能力，具备全导联起搏检测，准确识别起搏信号。</w:t>
            </w:r>
          </w:p>
          <w:p w14:paraId="45427BA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、心电图机支持批量下载预约记录功能，支持从心电网络系统获取受检查者信息读入心电图机的功能。支持待检查列表显示，列表应包含检查姓名、性别、年龄等信息。</w:t>
            </w:r>
          </w:p>
          <w:p w14:paraId="335877B2">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、检查管理：具有加采新报告、上传数据、加急、加采图谱、重采图谱、同步、批量上传心电图功能。</w:t>
            </w:r>
          </w:p>
          <w:p w14:paraId="5E082846">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1</w:t>
            </w:r>
            <w:r>
              <w:rPr>
                <w:rFonts w:hint="eastAsia" w:ascii="宋体" w:hAnsi="宋体" w:eastAsia="宋体" w:cs="宋体"/>
                <w:color w:val="000000"/>
                <w:sz w:val="22"/>
                <w:szCs w:val="22"/>
                <w:highlight w:val="none"/>
                <w:lang w:val="en-US" w:eastAsia="zh-CN"/>
              </w:rPr>
              <w:t>7</w:t>
            </w:r>
            <w:r>
              <w:rPr>
                <w:rFonts w:hint="eastAsia" w:ascii="宋体" w:hAnsi="宋体" w:eastAsia="宋体" w:cs="宋体"/>
                <w:color w:val="000000"/>
                <w:sz w:val="22"/>
                <w:szCs w:val="22"/>
                <w:highlight w:val="none"/>
              </w:rPr>
              <w:t>、心电图机支持导联脱落、伪差、左右手接反、无法识别、心律失常波形的自动检测和提示功能。</w:t>
            </w:r>
          </w:p>
          <w:p w14:paraId="7BA3C9D9">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1</w:t>
            </w:r>
            <w:r>
              <w:rPr>
                <w:rFonts w:hint="eastAsia" w:ascii="宋体" w:hAnsi="宋体" w:eastAsia="宋体" w:cs="宋体"/>
                <w:color w:val="000000"/>
                <w:sz w:val="22"/>
                <w:szCs w:val="22"/>
                <w:highlight w:val="none"/>
                <w:lang w:val="en-US" w:eastAsia="zh-CN"/>
              </w:rPr>
              <w:t>8</w:t>
            </w:r>
            <w:r>
              <w:rPr>
                <w:rFonts w:hint="eastAsia" w:ascii="宋体" w:hAnsi="宋体" w:eastAsia="宋体" w:cs="宋体"/>
                <w:color w:val="000000"/>
                <w:sz w:val="22"/>
                <w:szCs w:val="22"/>
                <w:highlight w:val="none"/>
              </w:rPr>
              <w:t>、支持消息实时提醒功能，如危急报告提醒、诊断退回提醒、导联纠错提醒、诊断完成提醒。</w:t>
            </w:r>
          </w:p>
          <w:p w14:paraId="15406150">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9</w:t>
            </w:r>
            <w:r>
              <w:rPr>
                <w:rFonts w:hint="eastAsia" w:ascii="宋体" w:hAnsi="宋体" w:eastAsia="宋体" w:cs="宋体"/>
                <w:color w:val="000000"/>
                <w:sz w:val="22"/>
                <w:szCs w:val="22"/>
              </w:rPr>
              <w:t>、QTc参数测量：内置5种以上测量算法，QTc计算方法可通过系统设置调阅并设置。</w:t>
            </w:r>
          </w:p>
          <w:p w14:paraId="0C39DA0A">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20</w:t>
            </w:r>
            <w:r>
              <w:rPr>
                <w:rFonts w:hint="eastAsia" w:ascii="宋体" w:hAnsi="宋体" w:eastAsia="宋体" w:cs="宋体"/>
                <w:color w:val="000000"/>
                <w:sz w:val="22"/>
                <w:szCs w:val="22"/>
              </w:rPr>
              <w:t>、图谱采集具备自动记录功能，设置菜单中可设置图谱最小采集时长为10秒、20秒、30秒、1分钟、5分钟、10分钟、20分钟、30分钟或者10-1800秒中的任意时长。</w:t>
            </w:r>
          </w:p>
          <w:p w14:paraId="3ADE7D18">
            <w:pPr>
              <w:widowControl/>
              <w:jc w:val="left"/>
              <w:textAlignment w:val="center"/>
              <w:rPr>
                <w:rFonts w:hint="eastAsia" w:ascii="宋体" w:hAnsi="宋体" w:eastAsia="宋体" w:cs="宋体"/>
                <w:color w:val="EE0000"/>
                <w:sz w:val="22"/>
                <w:szCs w:val="22"/>
                <w:highlight w:val="none"/>
              </w:rPr>
            </w:pPr>
            <w:r>
              <w:rPr>
                <w:rFonts w:hint="eastAsia" w:ascii="宋体" w:hAnsi="宋体" w:eastAsia="宋体" w:cs="宋体"/>
                <w:color w:val="000000"/>
                <w:sz w:val="22"/>
                <w:szCs w:val="22"/>
                <w:highlight w:val="none"/>
              </w:rPr>
              <w:t>2</w:t>
            </w:r>
            <w:r>
              <w:rPr>
                <w:rFonts w:hint="eastAsia" w:ascii="宋体" w:hAnsi="宋体" w:eastAsia="宋体" w:cs="宋体"/>
                <w:color w:val="000000"/>
                <w:sz w:val="22"/>
                <w:szCs w:val="22"/>
                <w:highlight w:val="none"/>
                <w:lang w:val="en-US" w:eastAsia="zh-CN"/>
              </w:rPr>
              <w:t>1</w:t>
            </w:r>
            <w:r>
              <w:rPr>
                <w:rFonts w:hint="eastAsia" w:ascii="宋体" w:hAnsi="宋体" w:eastAsia="宋体" w:cs="宋体"/>
                <w:color w:val="000000"/>
                <w:sz w:val="22"/>
                <w:szCs w:val="22"/>
                <w:highlight w:val="none"/>
              </w:rPr>
              <w:t>、支持急性心肌梗塞等异常心电图的自动识别，并以弹窗或语音提醒方式提醒医患人员优先诊断。</w:t>
            </w:r>
          </w:p>
          <w:p w14:paraId="6403EF96">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w:t>
            </w:r>
            <w:r>
              <w:rPr>
                <w:rFonts w:hint="eastAsia" w:ascii="宋体" w:hAnsi="宋体" w:eastAsia="宋体" w:cs="宋体"/>
                <w:color w:val="000000"/>
                <w:sz w:val="22"/>
                <w:szCs w:val="22"/>
                <w:highlight w:val="none"/>
                <w:lang w:val="en-US" w:eastAsia="zh-CN"/>
              </w:rPr>
              <w:t>2</w:t>
            </w:r>
            <w:r>
              <w:rPr>
                <w:rFonts w:hint="eastAsia" w:ascii="宋体" w:hAnsi="宋体" w:eastAsia="宋体" w:cs="宋体"/>
                <w:color w:val="000000"/>
                <w:sz w:val="22"/>
                <w:szCs w:val="22"/>
                <w:highlight w:val="none"/>
              </w:rPr>
              <w:t>、记录测值包括：心率、电轴、P波时限、QRS时限、Q-T间期、P-R间期、QTc、T波、Rv5、Sv1等。</w:t>
            </w:r>
          </w:p>
          <w:p w14:paraId="3DD85986">
            <w:pPr>
              <w:widowControl/>
              <w:jc w:val="left"/>
              <w:textAlignment w:val="center"/>
              <w:rPr>
                <w:rFonts w:hint="eastAsia" w:ascii="宋体" w:hAnsi="宋体" w:eastAsia="宋体" w:cs="宋体"/>
                <w:color w:val="000000"/>
                <w:sz w:val="22"/>
                <w:szCs w:val="22"/>
                <w:highlight w:val="none"/>
              </w:rPr>
            </w:pPr>
            <w:bookmarkStart w:id="0" w:name="_Hlk129872705"/>
            <w:r>
              <w:rPr>
                <w:rFonts w:hint="eastAsia" w:ascii="宋体" w:hAnsi="宋体" w:eastAsia="宋体" w:cs="宋体"/>
                <w:color w:val="000000"/>
                <w:sz w:val="22"/>
                <w:szCs w:val="22"/>
                <w:highlight w:val="none"/>
                <w:lang w:val="en-US" w:eastAsia="zh-CN"/>
              </w:rPr>
              <w:t>23</w:t>
            </w:r>
            <w:r>
              <w:rPr>
                <w:rFonts w:hint="eastAsia" w:ascii="宋体" w:hAnsi="宋体" w:eastAsia="宋体" w:cs="宋体"/>
                <w:color w:val="000000"/>
                <w:sz w:val="22"/>
                <w:szCs w:val="22"/>
                <w:highlight w:val="none"/>
              </w:rPr>
              <w:t>、具备二维码导出图谱功能</w:t>
            </w:r>
          </w:p>
          <w:p w14:paraId="3CD4F665">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w:t>
            </w:r>
            <w:r>
              <w:rPr>
                <w:rFonts w:hint="eastAsia" w:ascii="宋体" w:hAnsi="宋体" w:eastAsia="宋体" w:cs="宋体"/>
                <w:color w:val="000000"/>
                <w:sz w:val="22"/>
                <w:szCs w:val="22"/>
                <w:highlight w:val="none"/>
                <w:lang w:val="en-US" w:eastAsia="zh-CN"/>
              </w:rPr>
              <w:t>4</w:t>
            </w:r>
            <w:r>
              <w:rPr>
                <w:rFonts w:hint="eastAsia" w:ascii="宋体" w:hAnsi="宋体" w:eastAsia="宋体" w:cs="宋体"/>
                <w:color w:val="000000"/>
                <w:sz w:val="22"/>
                <w:szCs w:val="22"/>
                <w:highlight w:val="none"/>
              </w:rPr>
              <w:t>、心电图机支持本地报告进行同屏对比</w:t>
            </w:r>
          </w:p>
          <w:p w14:paraId="62546C70">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w:t>
            </w:r>
            <w:r>
              <w:rPr>
                <w:rFonts w:hint="eastAsia" w:ascii="宋体" w:hAnsi="宋体" w:eastAsia="宋体" w:cs="宋体"/>
                <w:color w:val="000000"/>
                <w:sz w:val="22"/>
                <w:szCs w:val="22"/>
                <w:highlight w:val="none"/>
                <w:lang w:val="en-US" w:eastAsia="zh-CN"/>
              </w:rPr>
              <w:t>5</w:t>
            </w:r>
            <w:r>
              <w:rPr>
                <w:rFonts w:hint="eastAsia" w:ascii="宋体" w:hAnsi="宋体" w:eastAsia="宋体" w:cs="宋体"/>
                <w:color w:val="000000"/>
                <w:sz w:val="22"/>
                <w:szCs w:val="22"/>
                <w:highlight w:val="none"/>
              </w:rPr>
              <w:t>、心电图机具备报告分享功能。</w:t>
            </w:r>
          </w:p>
          <w:p w14:paraId="39982B37">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w:t>
            </w:r>
            <w:r>
              <w:rPr>
                <w:rFonts w:hint="eastAsia" w:ascii="宋体" w:hAnsi="宋体" w:eastAsia="宋体" w:cs="宋体"/>
                <w:color w:val="000000"/>
                <w:sz w:val="22"/>
                <w:szCs w:val="22"/>
                <w:highlight w:val="none"/>
                <w:lang w:val="en-US" w:eastAsia="zh-CN"/>
              </w:rPr>
              <w:t>6</w:t>
            </w:r>
            <w:r>
              <w:rPr>
                <w:rFonts w:hint="eastAsia" w:ascii="宋体" w:hAnsi="宋体" w:eastAsia="宋体" w:cs="宋体"/>
                <w:color w:val="000000"/>
                <w:sz w:val="22"/>
                <w:szCs w:val="22"/>
                <w:highlight w:val="none"/>
              </w:rPr>
              <w:t>、设备属于CF型防除颤类型，提供设备铭牌图片证明，具有CF型防除颤图标。</w:t>
            </w:r>
          </w:p>
          <w:p w14:paraId="124AC019">
            <w:pPr>
              <w:widowControl/>
              <w:jc w:val="left"/>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w:t>
            </w:r>
            <w:r>
              <w:rPr>
                <w:rFonts w:hint="eastAsia" w:ascii="宋体" w:hAnsi="宋体" w:eastAsia="宋体" w:cs="宋体"/>
                <w:color w:val="000000"/>
                <w:sz w:val="22"/>
                <w:szCs w:val="22"/>
                <w:highlight w:val="none"/>
                <w:lang w:val="en-US" w:eastAsia="zh-CN"/>
              </w:rPr>
              <w:t>7</w:t>
            </w:r>
            <w:r>
              <w:rPr>
                <w:rFonts w:hint="eastAsia" w:ascii="宋体" w:hAnsi="宋体" w:eastAsia="宋体" w:cs="宋体"/>
                <w:color w:val="000000"/>
                <w:sz w:val="22"/>
                <w:szCs w:val="22"/>
                <w:highlight w:val="none"/>
              </w:rPr>
              <w:t>、锂电池额定容量≥5000mAh，支持8小时以上连续工作。</w:t>
            </w:r>
          </w:p>
          <w:p w14:paraId="455544A2">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r>
              <w:rPr>
                <w:rFonts w:hint="eastAsia" w:ascii="宋体" w:hAnsi="宋体" w:eastAsia="宋体" w:cs="宋体"/>
                <w:color w:val="000000"/>
                <w:sz w:val="22"/>
                <w:szCs w:val="22"/>
                <w:lang w:val="en-US" w:eastAsia="zh-CN"/>
              </w:rPr>
              <w:t>8</w:t>
            </w:r>
            <w:r>
              <w:rPr>
                <w:rFonts w:hint="eastAsia" w:ascii="宋体" w:hAnsi="宋体" w:eastAsia="宋体" w:cs="宋体"/>
                <w:color w:val="000000"/>
                <w:sz w:val="22"/>
                <w:szCs w:val="22"/>
              </w:rPr>
              <w:t>、存储量：≥10000份心电数据存储</w:t>
            </w:r>
          </w:p>
          <w:p w14:paraId="5403ECBC">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r>
              <w:rPr>
                <w:rFonts w:hint="eastAsia" w:ascii="宋体" w:hAnsi="宋体" w:eastAsia="宋体" w:cs="宋体"/>
                <w:color w:val="000000"/>
                <w:sz w:val="22"/>
                <w:szCs w:val="22"/>
                <w:lang w:val="en-US" w:eastAsia="zh-CN"/>
              </w:rPr>
              <w:t>9</w:t>
            </w:r>
            <w:r>
              <w:rPr>
                <w:rFonts w:hint="eastAsia" w:ascii="宋体" w:hAnsi="宋体" w:eastAsia="宋体" w:cs="宋体"/>
                <w:color w:val="000000"/>
                <w:sz w:val="22"/>
                <w:szCs w:val="22"/>
              </w:rPr>
              <w:t>、数据传输功能：具有有线（LAN口）、内置无线WiFi、4G功能，支持将心电波形及受检者信息传输至心电系统。</w:t>
            </w:r>
          </w:p>
          <w:p w14:paraId="2EB0073A">
            <w:pPr>
              <w:widowControl/>
              <w:jc w:val="left"/>
              <w:textAlignment w:val="center"/>
              <w:rPr>
                <w:rFonts w:hint="eastAsia" w:ascii="宋体" w:hAnsi="宋体" w:eastAsia="宋体" w:cs="宋体"/>
                <w:color w:val="EE0000"/>
                <w:sz w:val="22"/>
                <w:szCs w:val="22"/>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30</w:t>
            </w:r>
            <w:r>
              <w:rPr>
                <w:rFonts w:hint="eastAsia" w:ascii="宋体" w:hAnsi="宋体" w:eastAsia="宋体" w:cs="宋体"/>
                <w:color w:val="000000"/>
                <w:sz w:val="22"/>
                <w:szCs w:val="22"/>
                <w:highlight w:val="none"/>
              </w:rPr>
              <w:t>、支持GPS定位功能。</w:t>
            </w:r>
          </w:p>
          <w:p w14:paraId="73C985DB">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31</w:t>
            </w:r>
            <w:r>
              <w:rPr>
                <w:rFonts w:hint="eastAsia" w:ascii="宋体" w:hAnsi="宋体" w:eastAsia="宋体" w:cs="宋体"/>
                <w:color w:val="000000"/>
                <w:sz w:val="22"/>
                <w:szCs w:val="22"/>
              </w:rPr>
              <w:t>、内置红外扫码功能。</w:t>
            </w:r>
          </w:p>
          <w:p w14:paraId="51A2C87F">
            <w:pPr>
              <w:widowControl/>
              <w:jc w:val="left"/>
              <w:textAlignment w:val="center"/>
              <w:rPr>
                <w:rFonts w:hint="eastAsia" w:ascii="宋体" w:hAnsi="宋体" w:eastAsia="宋体" w:cs="宋体"/>
                <w:color w:val="000000"/>
                <w:sz w:val="22"/>
                <w:szCs w:val="22"/>
                <w:highlight w:val="yellow"/>
                <w:lang w:eastAsia="zh-CN"/>
              </w:rPr>
            </w:pPr>
            <w:r>
              <w:rPr>
                <w:rFonts w:hint="eastAsia" w:ascii="宋体" w:hAnsi="宋体" w:eastAsia="宋体" w:cs="宋体"/>
                <w:color w:val="000000"/>
                <w:sz w:val="22"/>
                <w:szCs w:val="22"/>
                <w:lang w:val="en-US" w:eastAsia="zh-CN"/>
              </w:rPr>
              <w:t>32</w:t>
            </w:r>
            <w:r>
              <w:rPr>
                <w:rFonts w:hint="eastAsia" w:ascii="宋体" w:hAnsi="宋体" w:eastAsia="宋体" w:cs="宋体"/>
                <w:color w:val="000000"/>
                <w:sz w:val="22"/>
                <w:szCs w:val="22"/>
              </w:rPr>
              <w:t>、设备内置NFC通讯技术，支持读取NFC卡信息。</w:t>
            </w:r>
          </w:p>
          <w:p w14:paraId="6A84CD47">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33</w:t>
            </w:r>
            <w:r>
              <w:rPr>
                <w:rFonts w:hint="eastAsia" w:ascii="宋体" w:hAnsi="宋体" w:eastAsia="宋体" w:cs="宋体"/>
                <w:color w:val="000000"/>
                <w:sz w:val="22"/>
                <w:szCs w:val="22"/>
              </w:rPr>
              <w:t>、支持外接激光打印机、身份证读卡器、社保卡读卡器。</w:t>
            </w:r>
          </w:p>
          <w:bookmarkEnd w:id="0"/>
          <w:p w14:paraId="148D0963">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highlight w:val="none"/>
                <w:lang w:val="en-US" w:eastAsia="zh-CN"/>
              </w:rPr>
              <w:t>34</w:t>
            </w:r>
            <w:r>
              <w:rPr>
                <w:rFonts w:hint="eastAsia" w:ascii="宋体" w:hAnsi="宋体" w:eastAsia="宋体" w:cs="宋体"/>
                <w:color w:val="000000"/>
                <w:sz w:val="22"/>
                <w:szCs w:val="22"/>
                <w:highlight w:val="none"/>
              </w:rPr>
              <w:t>、投标设备需与医院现有心电信息管理系统对接，接口费用包含在投标报价中。</w:t>
            </w:r>
          </w:p>
          <w:p w14:paraId="70F5F261">
            <w:pP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35</w:t>
            </w:r>
            <w:r>
              <w:rPr>
                <w:rFonts w:hint="eastAsia" w:ascii="宋体" w:hAnsi="宋体" w:eastAsia="宋体" w:cs="宋体"/>
                <w:color w:val="000000"/>
                <w:sz w:val="22"/>
                <w:szCs w:val="22"/>
              </w:rPr>
              <w:t>、配备专用推车。</w:t>
            </w:r>
          </w:p>
        </w:tc>
      </w:tr>
    </w:tbl>
    <w:p w14:paraId="47F86917">
      <w:pPr>
        <w:rPr>
          <w:rFonts w:hint="eastAsia" w:ascii="宋体" w:hAnsi="宋体" w:eastAsia="宋体" w:cs="宋体"/>
        </w:rPr>
      </w:pPr>
    </w:p>
    <w:p w14:paraId="7CF33D8F">
      <w:pPr>
        <w:rPr>
          <w:rFonts w:hint="eastAsia" w:ascii="宋体" w:hAnsi="宋体" w:eastAsia="宋体" w:cs="宋体"/>
        </w:rPr>
      </w:pPr>
    </w:p>
    <w:p w14:paraId="57B532B9">
      <w:pPr>
        <w:rPr>
          <w:rFonts w:hint="eastAsia" w:ascii="宋体" w:hAnsi="宋体" w:eastAsia="宋体" w:cs="宋体"/>
        </w:rPr>
      </w:pPr>
      <w:r>
        <w:rPr>
          <w:rFonts w:hint="eastAsia" w:ascii="宋体" w:hAnsi="宋体" w:eastAsia="宋体" w:cs="宋体"/>
        </w:rPr>
        <w:br w:type="page"/>
      </w:r>
    </w:p>
    <w:p w14:paraId="09D6D683">
      <w:pPr>
        <w:rPr>
          <w:rFonts w:hint="eastAsia" w:ascii="宋体" w:hAnsi="宋体" w:eastAsia="宋体" w:cs="宋体"/>
        </w:rPr>
      </w:pPr>
    </w:p>
    <w:tbl>
      <w:tblPr>
        <w:tblStyle w:val="4"/>
        <w:tblW w:w="0" w:type="auto"/>
        <w:tblInd w:w="-7" w:type="dxa"/>
        <w:tblLayout w:type="autofit"/>
        <w:tblCellMar>
          <w:top w:w="0" w:type="dxa"/>
          <w:left w:w="108" w:type="dxa"/>
          <w:bottom w:w="0" w:type="dxa"/>
          <w:right w:w="108" w:type="dxa"/>
        </w:tblCellMar>
      </w:tblPr>
      <w:tblGrid>
        <w:gridCol w:w="737"/>
        <w:gridCol w:w="1622"/>
        <w:gridCol w:w="6170"/>
      </w:tblGrid>
      <w:tr w14:paraId="77A6D8D7">
        <w:tblPrEx>
          <w:tblCellMar>
            <w:top w:w="0" w:type="dxa"/>
            <w:left w:w="108" w:type="dxa"/>
            <w:bottom w:w="0" w:type="dxa"/>
            <w:right w:w="108" w:type="dxa"/>
          </w:tblCellMar>
        </w:tblPrEx>
        <w:trPr>
          <w:trHeight w:val="3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D809">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A745">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设备名称</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D823">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技术参数</w:t>
            </w:r>
          </w:p>
        </w:tc>
      </w:tr>
      <w:tr w14:paraId="1633730C">
        <w:tblPrEx>
          <w:tblCellMar>
            <w:top w:w="0" w:type="dxa"/>
            <w:left w:w="108" w:type="dxa"/>
            <w:bottom w:w="0" w:type="dxa"/>
            <w:right w:w="108" w:type="dxa"/>
          </w:tblCellMar>
        </w:tblPrEx>
        <w:trPr>
          <w:trHeight w:val="37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BB83">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1662">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电子支气管镜系统</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EDF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b/>
                <w:bCs/>
                <w:color w:val="000000"/>
                <w:kern w:val="0"/>
                <w:sz w:val="22"/>
                <w:szCs w:val="22"/>
              </w:rPr>
              <w:t>一、医用内窥镜图像处理器</w:t>
            </w:r>
          </w:p>
          <w:p w14:paraId="78C956A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1、全高清内镜图像：像素分辨率≥1920×1080P。</w:t>
            </w:r>
          </w:p>
          <w:p w14:paraId="7B78DBE4">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2、信息传输：激光传输或光纤传输。</w:t>
            </w:r>
          </w:p>
          <w:p w14:paraId="0A50DED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3、具有血液强化功能，可突出显示血液中的血红素，强化显示血管及富含血液组织。</w:t>
            </w:r>
          </w:p>
          <w:p w14:paraId="2814FE54">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4、具备NBI或BLI或CBI或iscan或MSI中任意窄带光成像技术。</w:t>
            </w:r>
          </w:p>
          <w:p w14:paraId="673AC02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5、具有自动调光功能，可以选择平均测光和峰值测光模式：具有结构强化及轮廓强化功能，≥4档可调。</w:t>
            </w:r>
          </w:p>
          <w:p w14:paraId="1A3695B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6、"R"红色调节：0-199可调 "B"蓝色调节：0-199可调管镜 "C"色度调节：1-199可调。</w:t>
            </w:r>
          </w:p>
          <w:p w14:paraId="40293AB0">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7、具有内窥镜自动识别功能。</w:t>
            </w:r>
          </w:p>
          <w:p w14:paraId="4C6CB7A9">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8、可冻结实时图像，缓存64幅冻结图像。冻结图像也还可进行血液强化，结构强化，轮廓强化，数字放大等图像处理。</w:t>
            </w:r>
          </w:p>
          <w:p w14:paraId="7BB6E49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9、具有USB存储功能。</w:t>
            </w:r>
          </w:p>
          <w:p w14:paraId="4214A68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10、具有射频识别功能：能够向射频卡内写入图像处理器配置信息。</w:t>
            </w:r>
          </w:p>
          <w:p w14:paraId="0645846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11、具有分屏实时动态显示普通模式图像与分光染色模式图像的功能。</w:t>
            </w:r>
          </w:p>
          <w:p w14:paraId="1E685B7E">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12、兼容上消化道电子内窥镜，下消化道电子内窥镜，电子十二指肠内窥镜，支气管电子内窥镜，鼻咽喉电子内窥镜等。</w:t>
            </w:r>
          </w:p>
          <w:p w14:paraId="3C1F226F">
            <w:pPr>
              <w:widowControl/>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二、医用内窥镜光源</w:t>
            </w:r>
          </w:p>
          <w:p w14:paraId="2A5FE0B9">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1、光源：主机光源为分体机设计。</w:t>
            </w:r>
          </w:p>
          <w:p w14:paraId="6E982C69">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2、光源：采用多光源整合技术，4个独立可控的高亮度光源。</w:t>
            </w:r>
          </w:p>
          <w:p w14:paraId="67630FC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3、具备≥3种光学染色光模式。</w:t>
            </w:r>
          </w:p>
          <w:p w14:paraId="3CBD4B5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4、主灯照度可调节，分手动和自动调节两种模式，调节级别100。</w:t>
            </w:r>
          </w:p>
          <w:p w14:paraId="1E0532D9">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5、送气功能：分为低，中，高3级压力开关，气泵压力：40-90KPa.</w:t>
            </w:r>
          </w:p>
          <w:p w14:paraId="277BB75E">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6、无线供电技术，抗干扰，防止漏电风险。</w:t>
            </w:r>
          </w:p>
          <w:p w14:paraId="3D46AFA4">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7、色温：3000k-7000k。</w:t>
            </w:r>
          </w:p>
          <w:p w14:paraId="0A18C2B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8、支持带电热插拔功能。</w:t>
            </w:r>
          </w:p>
          <w:p w14:paraId="700205E7">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b/>
                <w:bCs/>
                <w:color w:val="000000"/>
                <w:kern w:val="0"/>
                <w:sz w:val="22"/>
                <w:szCs w:val="22"/>
              </w:rPr>
              <w:t>三、电子支气管镜(高清检查镜)</w:t>
            </w:r>
          </w:p>
          <w:p w14:paraId="22DD353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1、具备高清成像画质。</w:t>
            </w:r>
          </w:p>
          <w:p w14:paraId="2FCCCAE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2、景深距离：2-100mm</w:t>
            </w:r>
          </w:p>
          <w:p w14:paraId="03FB11C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3、前端直径：≤4.9mm</w:t>
            </w:r>
          </w:p>
          <w:p w14:paraId="2325FD11">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4、钳子管道内径：≥2.2mm</w:t>
            </w:r>
          </w:p>
          <w:p w14:paraId="51265C8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5、弯曲部角度：向上≥210度，向下≥130度。</w:t>
            </w:r>
          </w:p>
          <w:p w14:paraId="56DC87C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6、有效长度：≥600mm</w:t>
            </w:r>
          </w:p>
          <w:p w14:paraId="2CE8FDB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7、插入管可以向左或向右旋转，角度：≥120度。</w:t>
            </w:r>
          </w:p>
          <w:p w14:paraId="0A4BB54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8、内镜具有记忆功能；内镜中设计有记忆芯片，可将此内镜的主要参数显示于监视器上。</w:t>
            </w:r>
          </w:p>
          <w:p w14:paraId="2316BBA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9、内镜操作手柄上有≥4个遥控按钮，可任意设置功能于不同的遥控按钮上，方便控制图像冻结，强调，放大等。</w:t>
            </w:r>
          </w:p>
          <w:p w14:paraId="3508302E">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10、防水一触式接头。</w:t>
            </w:r>
          </w:p>
          <w:p w14:paraId="24FF98F5">
            <w:pPr>
              <w:widowControl/>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四、电子支气管内窥镜（床旁）</w:t>
            </w:r>
          </w:p>
          <w:p w14:paraId="70AEB34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1、适用范围：适用于气管、支气管及肺的观察、诊断、摄影或辅助治疗。</w:t>
            </w:r>
          </w:p>
          <w:p w14:paraId="4FCF591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成像原理：电子成像技术，工作软管不含导像、导光纤维。</w:t>
            </w:r>
          </w:p>
          <w:p w14:paraId="4A47C6E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2、软镜插入管外径≤4.9mm，工作管道内径≥2.6mm。</w:t>
            </w:r>
          </w:p>
          <w:p w14:paraId="286B413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3、插入部有效长度≥610mm,自带有360°刻度标识。</w:t>
            </w:r>
          </w:p>
          <w:p w14:paraId="09DF2AC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4、视场角≥120°。景深：3-100mm。</w:t>
            </w:r>
          </w:p>
          <w:p w14:paraId="3EFD0191">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5、插入管软管前端弯曲角度：向上弯曲≥180°，向下弯曲≥130°，双向弯曲≥310°，配合前端更小弯曲半径，精准诊疗。</w:t>
            </w:r>
          </w:p>
          <w:p w14:paraId="29D4804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6、弯角手轮上应有操作方向U、D标记，角度把手调节至D处时，弯曲部向下弯曲，角度把手调节至U处时，弯曲部向上弯曲。</w:t>
            </w:r>
          </w:p>
          <w:p w14:paraId="7CF610A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7、操作手柄具备左右旋转关节和转轴定位点，可带动插入软管部先端左右旋转，向左≥120°，向右≥120°。</w:t>
            </w:r>
          </w:p>
          <w:p w14:paraId="1357B697">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8、吸引阀座一体式防脱设计。</w:t>
            </w:r>
          </w:p>
          <w:p w14:paraId="60667F0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9、操作手柄具有≥3个具备独立电子功能的按键。</w:t>
            </w:r>
          </w:p>
          <w:p w14:paraId="41C83C5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10、内置LED冷光源，内镜镜头具备防雾功能。</w:t>
            </w:r>
          </w:p>
          <w:p w14:paraId="1556525A">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11、连接方式：立体式航空插座技术连接。</w:t>
            </w:r>
          </w:p>
          <w:p w14:paraId="3FBC020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12、操作部防水等级：≥IPX7。配备防水盖，可进行全浸泡消毒。</w:t>
            </w:r>
          </w:p>
          <w:p w14:paraId="47B40684">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13、消毒灭菌无需ETO帽、NT阀，无需更换配件。</w:t>
            </w:r>
          </w:p>
          <w:p w14:paraId="3E16862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14、配备≥4.0英寸手持式触摸显示屏，配备有外置存储卡，可以存储图片及视频,内存≥64G。</w:t>
            </w:r>
          </w:p>
          <w:p w14:paraId="060A7AE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15、电子支气管内窥镜配置清单</w:t>
            </w:r>
          </w:p>
          <w:p w14:paraId="3E497BD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15.1电子支气管内窥镜操作部(含主控软件)  2条</w:t>
            </w:r>
          </w:p>
          <w:p w14:paraId="439198A9">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15.2防水盖  2个</w:t>
            </w:r>
          </w:p>
          <w:p w14:paraId="4D4F908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15.3活检阀帽  10个</w:t>
            </w:r>
          </w:p>
          <w:p w14:paraId="7EF864B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15.4吸引按钮  4个</w:t>
            </w:r>
          </w:p>
          <w:p w14:paraId="564C85B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15.5图像处理器  2台</w:t>
            </w:r>
          </w:p>
          <w:p w14:paraId="2A599EC5">
            <w:pPr>
              <w:widowControl/>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五、以上设备质保期≥5年（含配件）</w:t>
            </w:r>
          </w:p>
          <w:p w14:paraId="4D5F006C">
            <w:pPr>
              <w:widowControl/>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六、配置清单（各1）</w:t>
            </w:r>
          </w:p>
          <w:p w14:paraId="4678D75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1、显示器≥27英寸</w:t>
            </w:r>
          </w:p>
          <w:p w14:paraId="7889BBF7">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2、图像处理器</w:t>
            </w:r>
          </w:p>
          <w:p w14:paraId="49A2584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3、光源</w:t>
            </w:r>
          </w:p>
          <w:p w14:paraId="742DF34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4、电子支气管镜</w:t>
            </w:r>
          </w:p>
          <w:p w14:paraId="477A3F4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5、台车</w:t>
            </w:r>
          </w:p>
          <w:p w14:paraId="043543B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6、储镜柜</w:t>
            </w:r>
          </w:p>
          <w:p w14:paraId="17E5CD9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7、测漏器</w:t>
            </w:r>
          </w:p>
        </w:tc>
      </w:tr>
      <w:tr w14:paraId="2F5AC391">
        <w:tblPrEx>
          <w:tblCellMar>
            <w:top w:w="0" w:type="dxa"/>
            <w:left w:w="108" w:type="dxa"/>
            <w:bottom w:w="0" w:type="dxa"/>
            <w:right w:w="108" w:type="dxa"/>
          </w:tblCellMar>
        </w:tblPrEx>
        <w:trPr>
          <w:trHeight w:val="37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E639">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63D3">
            <w:pPr>
              <w:keepNext w:val="0"/>
              <w:keepLines w:val="0"/>
              <w:widowControl/>
              <w:suppressLineNumbers w:val="0"/>
              <w:jc w:val="center"/>
              <w:textAlignment w:val="center"/>
              <w:rPr>
                <w:rFonts w:hint="eastAsia" w:ascii="宋体" w:hAnsi="宋体" w:eastAsia="宋体" w:cs="宋体"/>
                <w:color w:val="000000"/>
                <w:kern w:val="0"/>
                <w:sz w:val="22"/>
                <w:szCs w:val="22"/>
              </w:rPr>
            </w:pPr>
            <w:r>
              <w:rPr>
                <w:rFonts w:hint="eastAsia" w:ascii="宋体" w:hAnsi="宋体" w:eastAsia="宋体" w:cs="宋体"/>
                <w:i w:val="0"/>
                <w:iCs w:val="0"/>
                <w:color w:val="000000"/>
                <w:sz w:val="22"/>
                <w:szCs w:val="22"/>
                <w:u w:val="none"/>
                <w:lang w:eastAsia="zh-CN"/>
              </w:rPr>
              <w:t>内窥镜超声诊断设备</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top"/>
          </w:tcPr>
          <w:p w14:paraId="73F650E0">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1、成像模式：B模式。</w:t>
            </w:r>
          </w:p>
          <w:p w14:paraId="2D597DA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2、图像保存：支持≥3种格式图像，BMP、JPG、PNG等。</w:t>
            </w:r>
          </w:p>
          <w:p w14:paraId="3BBC6E9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sz w:val="22"/>
                <w:szCs w:val="22"/>
                <w:u w:val="none"/>
              </w:rPr>
              <w:t>3、图像冻结：最大支持冻结≥500帧连续图像。</w:t>
            </w:r>
          </w:p>
          <w:p w14:paraId="6BE20B61">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4、图像回放：在图像冻结状态下，图像最大回放帧数≥500，支持自动回放及手动单帧回放。</w:t>
            </w:r>
          </w:p>
          <w:p w14:paraId="32B5AAFE">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5、图像旋转：支持冻结图像可进行360°任意角度旋转。</w:t>
            </w:r>
          </w:p>
          <w:p w14:paraId="5AC3625D">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6、图像标注：在图像冻结状态下，支持在图像上进行箭头和文字、数字、符号标注操作，单幅图像≥26组。</w:t>
            </w:r>
          </w:p>
          <w:p w14:paraId="0113FD85">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7、画中画：内窥镜超声诊断设备主机支持内镜图像输入，可在同一显示器下同时显示内镜图像及超声动态图像，内镜图像和超声图像显示位置可进行切换。</w:t>
            </w:r>
          </w:p>
          <w:p w14:paraId="5FAEAFF3">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8、局部放大：内窥镜超声诊断设备的自有图像显示为高分辨率图像，且可局部放大，呈现更清晰的组织细节。</w:t>
            </w:r>
          </w:p>
          <w:p w14:paraId="3C1C2A42">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9、增益可调：系统图像增益提供≥16 档。</w:t>
            </w:r>
          </w:p>
          <w:p w14:paraId="66B2BC3D">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10、显示范围可调：系统图像显示范围提供≥6 档可调。</w:t>
            </w:r>
          </w:p>
          <w:p w14:paraId="12A16C3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11、患者检查信息库管理：具备患者检查信息库管理功能。可对患者检查信息进行检索、查看、编辑、保存、预览、报告打印。</w:t>
            </w:r>
          </w:p>
          <w:p w14:paraId="4505063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12、患者检查信息传输：支持 DICOM 等标准协议，通过网络可传输患者检查信息。</w:t>
            </w:r>
          </w:p>
          <w:p w14:paraId="2AB6DE01">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13、原始数据存储：可记录和回放采集到的超声原始数据，可在病例回访时进行范围调节、对比度调节、TGC 调节、图像标注、测量等。</w:t>
            </w:r>
          </w:p>
          <w:p w14:paraId="18756E83">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14、数据导出：支持通过 USB 等接口可将患者检查信息（图像、检查报告）导出到外接 USB 存储器。</w:t>
            </w:r>
          </w:p>
          <w:p w14:paraId="7B0FD88A">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15、数据接口：</w:t>
            </w:r>
          </w:p>
          <w:p w14:paraId="3267E845">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15.1传输协议：支持 USB 3.0 协议、TCP/IP 协议、DICOM 协议等。</w:t>
            </w:r>
          </w:p>
          <w:p w14:paraId="0EBBC28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15.2存储格式：BMP、PNG、JPG 等。</w:t>
            </w:r>
          </w:p>
          <w:p w14:paraId="695B0FD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15.3医疗协议兼容：支持 DICOM 标准协议（或符合医疗设备数据传输规范），可与医院 PACS 网络连接，实现图像数据共享与远程会诊。</w:t>
            </w:r>
          </w:p>
          <w:p w14:paraId="1904E1A1">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16、快速标记：支持自定义按键，在图像上可快速进行标识，并支持标识编辑。</w:t>
            </w:r>
          </w:p>
          <w:p w14:paraId="71E369A4">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sz w:val="22"/>
                <w:szCs w:val="22"/>
                <w:u w:val="none"/>
              </w:rPr>
              <w:t>17、TGC 功能：支持≥6 段 TGC 明暗调节功能。</w:t>
            </w:r>
          </w:p>
          <w:p w14:paraId="0E16F52C">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18、界面风格：支持经典模式，标准模式，宽屏模式等多界面风格。</w:t>
            </w:r>
          </w:p>
          <w:p w14:paraId="73E8EB1E">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19、医用显示器配置：液晶显示器屏幕尺寸≥20 英寸，分辨率≥1920×1080。</w:t>
            </w:r>
          </w:p>
          <w:p w14:paraId="704CF749">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20、主机使用年限≥10 年。</w:t>
            </w:r>
          </w:p>
          <w:p w14:paraId="1388C49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21、探头性能指标：</w:t>
            </w:r>
          </w:p>
          <w:p w14:paraId="06158113">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21.1 12M超声小探头：</w:t>
            </w:r>
          </w:p>
          <w:p w14:paraId="0864A8C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21.1.1工作频率：12MHz，频率偏差≤±15%</w:t>
            </w:r>
          </w:p>
          <w:p w14:paraId="17DD0A4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21.1.2轴向分辨力：≤0.5mm</w:t>
            </w:r>
          </w:p>
          <w:p w14:paraId="3DA03EF9">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21.1.3扫描角度：环形 360°</w:t>
            </w:r>
          </w:p>
          <w:p w14:paraId="1721ECBA">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21.1.4图像几何畸变≤±10%</w:t>
            </w:r>
          </w:p>
          <w:p w14:paraId="3C69E203">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21.1.5探测深度：≥20mm</w:t>
            </w:r>
          </w:p>
          <w:p w14:paraId="2B8FA1A9">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21.2 20M超声小探头：</w:t>
            </w:r>
          </w:p>
          <w:p w14:paraId="00F320E5">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21.2.1工作频率：20MHz 频率偏差≤±15%</w:t>
            </w:r>
          </w:p>
          <w:p w14:paraId="29A2FF03">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21.2.2轴向分辨力：≤0.5mm</w:t>
            </w:r>
          </w:p>
          <w:p w14:paraId="4122D6BC">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21.2.3扫描角度：环形 360°</w:t>
            </w:r>
          </w:p>
          <w:p w14:paraId="41BA81D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21.2.4图像几何畸变≤±10%</w:t>
            </w:r>
          </w:p>
          <w:p w14:paraId="222E44A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21.2.5探测深度：≥10mm</w:t>
            </w:r>
          </w:p>
          <w:p w14:paraId="3B3B334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22、台车配置：配套台车与主机匹配，多层设计，可放置脚踏开关、视频打印机等辅助设备，配备静音脚轮（或定位脚轮）。</w:t>
            </w:r>
          </w:p>
          <w:p w14:paraId="6B2A729B">
            <w:pPr>
              <w:keepNext w:val="0"/>
              <w:keepLines w:val="0"/>
              <w:widowControl/>
              <w:suppressLineNumbers w:val="0"/>
              <w:jc w:val="left"/>
              <w:textAlignment w:val="top"/>
              <w:rPr>
                <w:rFonts w:hint="eastAsia" w:ascii="宋体" w:hAnsi="宋体" w:eastAsia="宋体" w:cs="宋体"/>
                <w:color w:val="000000"/>
                <w:kern w:val="0"/>
                <w:sz w:val="22"/>
                <w:szCs w:val="22"/>
              </w:rPr>
            </w:pPr>
            <w:r>
              <w:rPr>
                <w:rFonts w:hint="eastAsia" w:ascii="宋体" w:hAnsi="宋体" w:eastAsia="宋体" w:cs="宋体"/>
                <w:i w:val="0"/>
                <w:iCs w:val="0"/>
                <w:color w:val="000000"/>
                <w:sz w:val="22"/>
                <w:szCs w:val="22"/>
                <w:u w:val="none"/>
              </w:rPr>
              <w:t>23、免费与医院的 PASC 连接。</w:t>
            </w:r>
          </w:p>
        </w:tc>
      </w:tr>
    </w:tbl>
    <w:p w14:paraId="3CE2FFFB">
      <w:pPr>
        <w:rPr>
          <w:rFonts w:hint="eastAsia" w:ascii="宋体" w:hAnsi="宋体" w:eastAsia="宋体" w:cs="宋体"/>
        </w:rPr>
      </w:pPr>
    </w:p>
    <w:p w14:paraId="7427AF2F">
      <w:pPr>
        <w:rPr>
          <w:rFonts w:hint="eastAsia" w:ascii="宋体" w:hAnsi="宋体" w:eastAsia="宋体" w:cs="宋体"/>
        </w:rPr>
      </w:pPr>
    </w:p>
    <w:p w14:paraId="4924A9CF">
      <w:pPr>
        <w:rPr>
          <w:rFonts w:hint="eastAsia" w:ascii="宋体" w:hAnsi="宋体" w:eastAsia="宋体" w:cs="宋体"/>
        </w:rPr>
      </w:pPr>
    </w:p>
    <w:p w14:paraId="07984A05">
      <w:pPr>
        <w:rPr>
          <w:rFonts w:hint="eastAsia" w:ascii="宋体" w:hAnsi="宋体" w:eastAsia="宋体" w:cs="宋体"/>
        </w:rPr>
      </w:pPr>
    </w:p>
    <w:p w14:paraId="50284757">
      <w:pPr>
        <w:rPr>
          <w:rFonts w:hint="eastAsia" w:ascii="宋体" w:hAnsi="宋体" w:eastAsia="宋体" w:cs="宋体"/>
        </w:rPr>
      </w:pPr>
      <w:r>
        <w:rPr>
          <w:rFonts w:hint="eastAsia" w:ascii="宋体" w:hAnsi="宋体" w:eastAsia="宋体" w:cs="宋体"/>
        </w:rPr>
        <w:br w:type="page"/>
      </w:r>
    </w:p>
    <w:p w14:paraId="1FA85A30">
      <w:pPr>
        <w:rPr>
          <w:rFonts w:hint="eastAsia" w:ascii="宋体" w:hAnsi="宋体" w:eastAsia="宋体" w:cs="宋体"/>
        </w:rPr>
      </w:pPr>
    </w:p>
    <w:tbl>
      <w:tblPr>
        <w:tblStyle w:val="4"/>
        <w:tblW w:w="0" w:type="auto"/>
        <w:tblInd w:w="-7" w:type="dxa"/>
        <w:tblLayout w:type="autofit"/>
        <w:tblCellMar>
          <w:top w:w="0" w:type="dxa"/>
          <w:left w:w="108" w:type="dxa"/>
          <w:bottom w:w="0" w:type="dxa"/>
          <w:right w:w="108" w:type="dxa"/>
        </w:tblCellMar>
      </w:tblPr>
      <w:tblGrid>
        <w:gridCol w:w="723"/>
        <w:gridCol w:w="1636"/>
        <w:gridCol w:w="6170"/>
      </w:tblGrid>
      <w:tr w14:paraId="3EEAEB74">
        <w:tblPrEx>
          <w:tblCellMar>
            <w:top w:w="0" w:type="dxa"/>
            <w:left w:w="108" w:type="dxa"/>
            <w:bottom w:w="0" w:type="dxa"/>
            <w:right w:w="108" w:type="dxa"/>
          </w:tblCellMar>
        </w:tblPrEx>
        <w:trPr>
          <w:trHeight w:val="3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76E16">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F3F4">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设备名称</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D969">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技术参数</w:t>
            </w:r>
          </w:p>
        </w:tc>
      </w:tr>
      <w:tr w14:paraId="40A2B037">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849D">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4365">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包埋盒打号机</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DD9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★1、激光直接扫描打印，无需色带或油墨等任何标识用耗材。</w:t>
            </w:r>
          </w:p>
          <w:p w14:paraId="5C763E4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2、无任何易损部件。</w:t>
            </w:r>
          </w:p>
          <w:p w14:paraId="3E733404">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3、无需预热，开机即可用；无需光照烘干，即打即用。</w:t>
            </w:r>
          </w:p>
          <w:p w14:paraId="4F6FDFE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4、一体化设计，无分体电源或其它附件。</w:t>
            </w:r>
          </w:p>
          <w:p w14:paraId="60787F35">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5、打号软件与Windows操作系统兼容，具备扩展功能，全中文界面，可设置≥5种打号模版。</w:t>
            </w:r>
          </w:p>
          <w:p w14:paraId="6D8239D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6、打号字迹经酒精或二甲苯溶剂浸泡后不褪色。</w:t>
            </w:r>
          </w:p>
          <w:p w14:paraId="1B12B2D5">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7、可打印各种字体、符号或二维码，支持双向LIS、HIS、病理信息系统，并可设立自动打印。</w:t>
            </w:r>
          </w:p>
          <w:p w14:paraId="054ACAB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★8、打印软件中病理号项目可采用自动增号或保持原号任选、双序号或数量输入任选。</w:t>
            </w:r>
          </w:p>
          <w:p w14:paraId="5508FAC5">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★9、打印软件中病理小号项目可采用字母、数字或字母与数字组合，表示任选、归空或归初始号任选。</w:t>
            </w:r>
          </w:p>
          <w:p w14:paraId="6F5F4A9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★10、加料槽≥六通道，加载容量≥480个空白包埋盒，并可采用旋转式换槽方式。</w:t>
            </w:r>
          </w:p>
          <w:p w14:paraId="656BFBB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★11、进料与出料动作可由一个推杆顺次完成。</w:t>
            </w:r>
          </w:p>
          <w:p w14:paraId="24B5136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12、包埋盒在塑料预装长筒中。</w:t>
            </w:r>
          </w:p>
          <w:p w14:paraId="224E325E">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13、打印后的包埋盒出料方向可左右任选。</w:t>
            </w:r>
          </w:p>
          <w:p w14:paraId="7AC8D9B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14、收集槽满时具有自动暂停打印功能。</w:t>
            </w:r>
          </w:p>
          <w:p w14:paraId="58CE7ADA">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15、可手工选择换槽或自动选色换槽。</w:t>
            </w:r>
          </w:p>
          <w:p w14:paraId="6CD7CFD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16、检查视窗非透明设计。</w:t>
            </w:r>
          </w:p>
          <w:p w14:paraId="69E7001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17、设备与医院电脑通过千兆网口连接。</w:t>
            </w:r>
          </w:p>
          <w:p w14:paraId="1D4BCAD7">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18、配置清单：包埋盒激光打号机主机1套，病理激光打号软件1套，AC电源连接线1根，USB打印数据连接线1根，装机用包埋盒≥500个，包埋盒预装管≥20根。</w:t>
            </w:r>
          </w:p>
          <w:p w14:paraId="4A0EA6B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19、质保期：≥2年</w:t>
            </w:r>
          </w:p>
        </w:tc>
      </w:tr>
      <w:tr w14:paraId="35DAACEE">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3407">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4B26">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双目显微镜</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020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1、用途：可观察普通染色的切片，用于研究工作。</w:t>
            </w:r>
          </w:p>
          <w:p w14:paraId="456A1577">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2、主要技术指标</w:t>
            </w:r>
          </w:p>
          <w:p w14:paraId="684BD92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2.1研究级正置显微镜</w:t>
            </w:r>
          </w:p>
          <w:p w14:paraId="13F1AC9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2.1.1研究级正置显微镜，可作明场的观察</w:t>
            </w:r>
          </w:p>
          <w:p w14:paraId="1CF876C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★2.1.2光学系统：无限远校正光学系统，齐焦距离必须为国际标准≤45mm</w:t>
            </w:r>
          </w:p>
          <w:p w14:paraId="46888B9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★2.1.3调焦：载物台垂直运动方式距离≥25mm，带聚焦粗调上限停止位置，粗调旋钮扭矩可调，最小微调刻度单位≤1微米</w:t>
            </w:r>
          </w:p>
          <w:p w14:paraId="509D1548">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2.1.4观察镜筒：宽视野三目镜筒，倾角为≥30°</w:t>
            </w:r>
          </w:p>
          <w:p w14:paraId="06159BA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★2.1.5照明装置：内置透射光柯勒照明器，长效白光LED光源，寿命≥19000小时。</w:t>
            </w:r>
          </w:p>
          <w:p w14:paraId="5AE52C97">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★2.1.6物镜：平场消色差物镜</w:t>
            </w:r>
          </w:p>
          <w:p w14:paraId="1D4AC3D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4X（N.A.≥0.1 W.D≥18.5）</w:t>
            </w:r>
          </w:p>
          <w:p w14:paraId="740D7DE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10X（N.A.≥0.25 W.D≥8）</w:t>
            </w:r>
          </w:p>
          <w:p w14:paraId="70970DC1">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20X（N.A ≥0.4，W.D ≥1.2 spring）</w:t>
            </w:r>
          </w:p>
          <w:p w14:paraId="7A19D21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40X（N.A.≥0.65 W.D≥0.6）</w:t>
            </w:r>
          </w:p>
          <w:p w14:paraId="2928BCF1">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100X（N.A.≥1.25 W.D≥0.12oil）</w:t>
            </w:r>
          </w:p>
          <w:p w14:paraId="5FBBEAA0">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2.1.7载物台：右手低位置同轴驱动选钮的高抗磨损性陶瓷覆盖层载物台</w:t>
            </w:r>
          </w:p>
          <w:p w14:paraId="02B0F8DA">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2.1.8目镜：10X宽视野目镜，视野数为≥22</w:t>
            </w:r>
          </w:p>
          <w:p w14:paraId="267F4F8E">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2.1.9物镜转换器：≥五孔物镜转换器</w:t>
            </w:r>
          </w:p>
          <w:p w14:paraId="79E65715">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2.1.10聚光镜：阿贝聚光镜，N.A.≥1.1</w:t>
            </w:r>
          </w:p>
          <w:p w14:paraId="7929F53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3、配置显微成像系统1套，含摄像头1个，数据线1条，软件光盘1个</w:t>
            </w:r>
          </w:p>
          <w:p w14:paraId="611AACB6">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4、配备电脑工作站一套，不低于以下配置</w:t>
            </w:r>
          </w:p>
          <w:p w14:paraId="0055223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4.1CPU：性能不低于Intel I5-10500</w:t>
            </w:r>
          </w:p>
          <w:p w14:paraId="49B6929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4.2散热器：塔式四铜管散热器</w:t>
            </w:r>
          </w:p>
          <w:p w14:paraId="598BF41B">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4.3主板：支持 DDR4 内存</w:t>
            </w:r>
          </w:p>
          <w:p w14:paraId="53365F1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4.4内存：16GB DDR4 3200MHz</w:t>
            </w:r>
          </w:p>
          <w:p w14:paraId="7AD3D4F2">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4.5硬盘：≥1TB</w:t>
            </w:r>
          </w:p>
          <w:p w14:paraId="1EB9D6EF">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4.6电源：台式机标准电源</w:t>
            </w:r>
          </w:p>
          <w:p w14:paraId="3254A4EA">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4.7显示器：24寸液晶显示器</w:t>
            </w:r>
          </w:p>
          <w:p w14:paraId="513E394C">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5、质保期：≥2年</w:t>
            </w:r>
          </w:p>
        </w:tc>
      </w:tr>
      <w:tr w14:paraId="56BE7A38">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7147">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7F34">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数字病理切片扫描仪及诊断系统</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7F68">
            <w:pPr>
              <w:widowControl/>
              <w:jc w:val="left"/>
              <w:textAlignment w:val="center"/>
              <w:rPr>
                <w:rFonts w:hint="eastAsia" w:ascii="宋体" w:hAnsi="宋体" w:eastAsia="宋体" w:cs="宋体"/>
                <w:b/>
                <w:bCs/>
                <w:sz w:val="22"/>
                <w:szCs w:val="22"/>
              </w:rPr>
            </w:pPr>
            <w:r>
              <w:rPr>
                <w:rFonts w:hint="eastAsia" w:ascii="宋体" w:hAnsi="宋体" w:eastAsia="宋体" w:cs="宋体"/>
                <w:b/>
                <w:bCs/>
                <w:color w:val="000000"/>
                <w:kern w:val="0"/>
                <w:sz w:val="22"/>
                <w:szCs w:val="22"/>
              </w:rPr>
              <w:t>一、数字病理切片扫描仪及诊断系统</w:t>
            </w:r>
          </w:p>
          <w:p w14:paraId="0CB7275C">
            <w:pPr>
              <w:widowControl/>
              <w:jc w:val="left"/>
              <w:textAlignment w:val="center"/>
              <w:rPr>
                <w:rFonts w:hint="eastAsia" w:ascii="宋体" w:hAnsi="宋体" w:eastAsia="宋体" w:cs="宋体"/>
                <w:sz w:val="22"/>
                <w:szCs w:val="22"/>
              </w:rPr>
            </w:pPr>
            <w:r>
              <w:rPr>
                <w:rFonts w:hint="eastAsia" w:ascii="宋体" w:hAnsi="宋体" w:eastAsia="宋体" w:cs="宋体"/>
                <w:b/>
                <w:bCs/>
                <w:sz w:val="22"/>
                <w:szCs w:val="22"/>
              </w:rPr>
              <w:t>1、设备组成</w:t>
            </w:r>
          </w:p>
          <w:p w14:paraId="502E27E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硬件：片夹，扫描仪主机，计算机</w:t>
            </w:r>
          </w:p>
          <w:p w14:paraId="421046B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软件：数字切片扫描与应用系统</w:t>
            </w:r>
          </w:p>
          <w:p w14:paraId="033C64C0">
            <w:pPr>
              <w:widowControl/>
              <w:jc w:val="left"/>
              <w:textAlignment w:val="center"/>
              <w:rPr>
                <w:rFonts w:hint="eastAsia" w:ascii="宋体" w:hAnsi="宋体" w:eastAsia="宋体" w:cs="宋体"/>
                <w:sz w:val="22"/>
                <w:szCs w:val="22"/>
              </w:rPr>
            </w:pPr>
            <w:r>
              <w:rPr>
                <w:rFonts w:hint="eastAsia" w:ascii="宋体" w:hAnsi="宋体" w:eastAsia="宋体" w:cs="宋体"/>
                <w:b/>
                <w:bCs/>
                <w:sz w:val="22"/>
                <w:szCs w:val="22"/>
              </w:rPr>
              <w:t>2、系统硬件</w:t>
            </w:r>
          </w:p>
          <w:p w14:paraId="2566487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2.1片夹</w:t>
            </w:r>
          </w:p>
          <w:p w14:paraId="423E378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2.1.1切片装载容量：装载量≥60片。</w:t>
            </w:r>
          </w:p>
          <w:p w14:paraId="2D5ECC7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2.2扫描仪主机</w:t>
            </w:r>
          </w:p>
          <w:p w14:paraId="51288BD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★2.2.1自主研发一体化设计（非显微镜加装电动平台结构）：防尘、防潮及防干扰光，保证系统的稳定性和高精度。</w:t>
            </w:r>
          </w:p>
          <w:p w14:paraId="0303EFF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2.2.2具备独立硬件（自适应运动对焦装置）进行实时自动对焦，对焦时间小于15ms。</w:t>
            </w:r>
          </w:p>
          <w:p w14:paraId="1B2BBBA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★2.2.3具备三孔物镜转换器并实现电动切换，具备同时安装物镜数≥2个。</w:t>
            </w:r>
          </w:p>
          <w:p w14:paraId="55118FA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★2.2.4搭载三摄像头扫描系统，主相机采用高速相机有效像素≧1200万。</w:t>
            </w:r>
          </w:p>
          <w:p w14:paraId="51DD945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2.2.5高速USB3.0数据通讯接口，提供稳定的传输性能及系统兼容性。</w:t>
            </w:r>
          </w:p>
          <w:p w14:paraId="1306CA5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2.2.6扫描原理：面阵式扫描。</w:t>
            </w:r>
          </w:p>
          <w:p w14:paraId="5A7DF27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2.2.7扫描分辨率：20倍扫描分辨率≤0.52μm/pixel；40倍扫描分辨率≤0.26μm/pixel。</w:t>
            </w:r>
          </w:p>
          <w:p w14:paraId="05A48EE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2.2.8光学系统：无限远色差校正光学系统（CCIS）。</w:t>
            </w:r>
          </w:p>
          <w:p w14:paraId="32388E7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2.2.9光源：长寿命LED，寿命≥25，000小时。</w:t>
            </w:r>
          </w:p>
          <w:p w14:paraId="25E7854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2.3计算机（配置不低于）</w:t>
            </w:r>
          </w:p>
          <w:p w14:paraId="1E03A0E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2.3.1处理器：Intel Core i7；</w:t>
            </w:r>
          </w:p>
          <w:p w14:paraId="7BC7B46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2.3.2显示器：24寸；</w:t>
            </w:r>
          </w:p>
          <w:p w14:paraId="27B2B61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2.3.3内存：16GB；</w:t>
            </w:r>
          </w:p>
          <w:p w14:paraId="5D5BDC7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2.3.4硬盘：500G；</w:t>
            </w:r>
          </w:p>
          <w:p w14:paraId="6955959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2.3.5操作系统：Windows10 64位专业版；</w:t>
            </w:r>
          </w:p>
          <w:p w14:paraId="3CD09C14">
            <w:pPr>
              <w:widowControl/>
              <w:jc w:val="left"/>
              <w:textAlignment w:val="center"/>
              <w:rPr>
                <w:rFonts w:hint="eastAsia" w:ascii="宋体" w:hAnsi="宋体" w:eastAsia="宋体" w:cs="宋体"/>
                <w:sz w:val="22"/>
                <w:szCs w:val="22"/>
              </w:rPr>
            </w:pPr>
            <w:r>
              <w:rPr>
                <w:rFonts w:hint="eastAsia" w:ascii="宋体" w:hAnsi="宋体" w:eastAsia="宋体" w:cs="宋体"/>
                <w:b/>
                <w:bCs/>
                <w:sz w:val="22"/>
                <w:szCs w:val="22"/>
              </w:rPr>
              <w:t>3、系统软件</w:t>
            </w:r>
          </w:p>
          <w:p w14:paraId="25E172E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3.1数字切片扫描软件与浏览软件</w:t>
            </w:r>
          </w:p>
          <w:p w14:paraId="53DC6B6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3.1.1实现一键式扫描功能，并对病理切片进行图像采集、制作、存储和管理并上传共享。</w:t>
            </w:r>
          </w:p>
          <w:p w14:paraId="53740DA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3.1.2提供多种扫描模式，满足各种不同切片的扫描需要：标准（硬件实时对焦快速扫描）、高精度扫描（每个视野高精度对焦扫描）、景深扩展（采集多层图像并融合成一张图像）及Z-层叠（采集多层图像并存储成一张图像）等。</w:t>
            </w:r>
          </w:p>
          <w:p w14:paraId="3F9813B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3.1.3扫描区域：自动精准识别有效组织区域，自动跳过空白区域，节省扫描时间；可手动定义扫描区域。</w:t>
            </w:r>
          </w:p>
          <w:p w14:paraId="162759D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3.1.4条形码识别：自动识别多种类型一维码、二维码并根据条码信息自动命名切片，用户可自定义命名规则。</w:t>
            </w:r>
          </w:p>
          <w:p w14:paraId="60686DC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3.1.5可选择切片加密扫描，保护数字切片的安全性。</w:t>
            </w:r>
          </w:p>
          <w:p w14:paraId="074B979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3.1.6图像采用JPEG或JEPG2000压缩技术，容量较小，降低存储成本，并可导出数字切片。</w:t>
            </w:r>
          </w:p>
          <w:p w14:paraId="732367A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3.1.7基于HTML技术的WSI数字切片浏览。</w:t>
            </w:r>
          </w:p>
          <w:p w14:paraId="28095ED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3.1.8支持功能强大的图像调节，伽马、对比度、RGB等调节。</w:t>
            </w:r>
          </w:p>
          <w:p w14:paraId="1418AB4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3.1.9支持添加测量、ROI选区等多种形式的标注，并与他人分享。</w:t>
            </w:r>
          </w:p>
          <w:p w14:paraId="781CD5A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3.1.10支持在线多人同步浏览，二维码快速分享浏览。</w:t>
            </w:r>
          </w:p>
          <w:p w14:paraId="4E33BDC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3.1.11支持同屏浏览：同时显示多张图像，便于同一标本间不同条件的对照。</w:t>
            </w:r>
          </w:p>
          <w:p w14:paraId="6422DCE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3.1.12病例附件可直接在线预览（包括但不限于各种格式的图像文件，Office文件，PDF文件等）。</w:t>
            </w:r>
          </w:p>
          <w:p w14:paraId="5FD271B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★3.2搭载细胞DNA倍体分析软件：用于宫颈、口腔、食管、肠道脱落细胞、支气管肺泡灌洗液及胸腹腔积液细胞DNA倍体筛查。</w:t>
            </w:r>
          </w:p>
          <w:p w14:paraId="038FD55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3.2.1对标本片全自动扫描和智能控制，快速、稳定地完成扫描。</w:t>
            </w:r>
          </w:p>
          <w:p w14:paraId="4925FC7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3.2.2可根据需要进行扫描参数设置（扫描区域、扫描细胞数量等）。</w:t>
            </w:r>
          </w:p>
          <w:p w14:paraId="5176114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3.2.3可根据需要支持多种标本类型、各种制片方式的检测。</w:t>
            </w:r>
          </w:p>
          <w:p w14:paraId="2C38B66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3.2.4可对细胞核的形态、纹理、密度等多个参数进行综合智能分析，将扫描记录到的所有细胞进行自动分类，并计算细胞核内DNA的相对含量。</w:t>
            </w:r>
          </w:p>
          <w:p w14:paraId="28FA127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 xml:space="preserve">★3.3搭载细胞DNA倍体分析管理软件 </w:t>
            </w:r>
          </w:p>
          <w:p w14:paraId="5AD9613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3.3.1重复定位：可对扫描的每个细胞进行自动定位，便于人工复核，增加诊断的准确性。</w:t>
            </w:r>
          </w:p>
          <w:p w14:paraId="5A18FBD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3.3.2双重诊断：对每个细胞做细胞核DNA定量的同时，也能做形态学观察。</w:t>
            </w:r>
          </w:p>
          <w:p w14:paraId="5089258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3.3.3流程化的实验室病例管理系统：方便了解标本检测流程和进度。</w:t>
            </w:r>
          </w:p>
          <w:p w14:paraId="45D71D6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3.3.4可编辑并打印图文格式的细胞DNA倍体检测报告，报告项目至少有：细胞总数、正常二倍体细胞数、病变细胞数、粒细胞数、DNA指数与数量分布图、DNA指数与面积分布图、DNA检测结果。</w:t>
            </w:r>
          </w:p>
          <w:p w14:paraId="084BB07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3.3.5所有的诊断报告将储存在数据库中，便于查阅、复核和检索。</w:t>
            </w:r>
          </w:p>
          <w:p w14:paraId="37CDDA2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3.3.6可以根据需要设置控制用户权限。</w:t>
            </w:r>
          </w:p>
          <w:p w14:paraId="0C9C55F0">
            <w:pPr>
              <w:widowControl/>
              <w:jc w:val="left"/>
              <w:textAlignment w:val="center"/>
              <w:rPr>
                <w:rFonts w:hint="eastAsia" w:ascii="宋体" w:hAnsi="宋体" w:eastAsia="宋体" w:cs="宋体"/>
                <w:sz w:val="22"/>
                <w:szCs w:val="22"/>
              </w:rPr>
            </w:pPr>
            <w:r>
              <w:rPr>
                <w:rFonts w:hint="eastAsia" w:ascii="宋体" w:hAnsi="宋体" w:eastAsia="宋体" w:cs="宋体"/>
                <w:b/>
                <w:bCs/>
                <w:sz w:val="22"/>
                <w:szCs w:val="22"/>
              </w:rPr>
              <w:t>4、数字病理远程诊断与质控平台</w:t>
            </w:r>
          </w:p>
          <w:p w14:paraId="2183B9C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4.1常规会诊模块</w:t>
            </w:r>
          </w:p>
          <w:p w14:paraId="6795E40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4.1.1支持远程诊断申请及会诊病例的各种资料录入，将全切片扫描后和相关病例资料等附件上传到会诊平台，可支持数字切片存储、分享、讨论。</w:t>
            </w:r>
          </w:p>
          <w:p w14:paraId="0178953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4.1.2支持医院端与专家通过信息进行沟通交流。</w:t>
            </w:r>
          </w:p>
          <w:p w14:paraId="6AC9E4A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4.1.3支持专家标记收藏典型病例，并可以自动过滤患者敏感信息后，分类管理后分享及讨论。</w:t>
            </w:r>
          </w:p>
          <w:p w14:paraId="5DB9164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4.1.4支持通过自动短信、邮件通知专家有新病例会诊，同样专家会诊出具报告后也会自动通知申请医院查收报告。</w:t>
            </w:r>
          </w:p>
          <w:p w14:paraId="15766C9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4.1.5支持自动记录会诊病例完整操作时间及操作流程，包含申请医院及会诊专家所有操作。</w:t>
            </w:r>
          </w:p>
          <w:p w14:paraId="6FDBED1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4.2术中冰冻会诊模块</w:t>
            </w:r>
          </w:p>
          <w:p w14:paraId="614E89D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4.2.1可实现冰冻会诊在线预约，自动语音提醒。</w:t>
            </w:r>
          </w:p>
          <w:p w14:paraId="2B085B2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4.2.3医院和专家之间可实时在线语音、视频交流、快速出具报告。</w:t>
            </w:r>
          </w:p>
          <w:p w14:paraId="53E9FE0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4.3其他</w:t>
            </w:r>
          </w:p>
          <w:p w14:paraId="69C667E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4.3.1支持中英文界面切换，方便用户使用。</w:t>
            </w:r>
          </w:p>
          <w:p w14:paraId="7C387FE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4.3.2支持建立区域质控中心。</w:t>
            </w:r>
          </w:p>
          <w:p w14:paraId="080CB3A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4.3.4平台具有完善资质的医疗机构资质，拥有丰富的病理专家资源，有多位国内外著名病理专家可供选择进行病例诊断。</w:t>
            </w:r>
          </w:p>
          <w:p w14:paraId="727F98AF">
            <w:pPr>
              <w:widowControl/>
              <w:jc w:val="left"/>
              <w:textAlignment w:val="center"/>
              <w:rPr>
                <w:rFonts w:hint="eastAsia" w:ascii="宋体" w:hAnsi="宋体" w:eastAsia="宋体" w:cs="宋体"/>
                <w:sz w:val="22"/>
                <w:szCs w:val="22"/>
              </w:rPr>
            </w:pPr>
            <w:r>
              <w:rPr>
                <w:rFonts w:hint="eastAsia" w:ascii="宋体" w:hAnsi="宋体" w:eastAsia="宋体" w:cs="宋体"/>
                <w:b/>
                <w:bCs/>
                <w:sz w:val="22"/>
                <w:szCs w:val="22"/>
              </w:rPr>
              <w:t>5、数字切片扫描与应用系统配置清单（各1）：</w:t>
            </w:r>
          </w:p>
          <w:p w14:paraId="2C586F8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5.1主体：硬件主构成(含扫描摄像头、自适应运动对焦装置、宏观摄像头和APO物镜)，扫描移动装置，片夹。</w:t>
            </w:r>
          </w:p>
          <w:p w14:paraId="2163678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5.2软件系统：</w:t>
            </w:r>
          </w:p>
          <w:p w14:paraId="4CD274A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5.2.1数字切片扫描软件</w:t>
            </w:r>
          </w:p>
          <w:p w14:paraId="129C10A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5.2.2数字病理远程诊断与质控平台（网页版）</w:t>
            </w:r>
          </w:p>
          <w:p w14:paraId="59372F1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5.3计算机系统：配置不低于：Intel core i7或以上；16G内存；1TB硬盘；Windows 10专业版。</w:t>
            </w:r>
          </w:p>
          <w:p w14:paraId="0FF716FD">
            <w:pPr>
              <w:widowControl/>
              <w:jc w:val="left"/>
              <w:textAlignment w:val="center"/>
              <w:rPr>
                <w:rFonts w:hint="eastAsia" w:ascii="宋体" w:hAnsi="宋体" w:eastAsia="宋体" w:cs="宋体"/>
                <w:b/>
                <w:bCs/>
                <w:sz w:val="22"/>
                <w:szCs w:val="22"/>
                <w:highlight w:val="yellow"/>
              </w:rPr>
            </w:pPr>
            <w:r>
              <w:rPr>
                <w:rFonts w:hint="eastAsia" w:ascii="宋体" w:hAnsi="宋体" w:eastAsia="宋体" w:cs="宋体"/>
                <w:sz w:val="22"/>
                <w:szCs w:val="22"/>
              </w:rPr>
              <w:t>★</w:t>
            </w:r>
            <w:r>
              <w:rPr>
                <w:rFonts w:hint="eastAsia" w:ascii="宋体" w:hAnsi="宋体" w:eastAsia="宋体" w:cs="宋体"/>
                <w:b/>
                <w:bCs/>
                <w:sz w:val="22"/>
                <w:szCs w:val="22"/>
              </w:rPr>
              <w:t>6、注册证包含硬件+软件</w:t>
            </w:r>
          </w:p>
          <w:p w14:paraId="524F290D">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b/>
                <w:bCs/>
                <w:color w:val="000000"/>
                <w:kern w:val="0"/>
                <w:sz w:val="22"/>
                <w:szCs w:val="22"/>
              </w:rPr>
              <w:t>二、宫颈细胞学AI辅助诊断软件</w:t>
            </w:r>
          </w:p>
          <w:p w14:paraId="17960CA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1、完整的储存全景切片并判读，宫颈细胞病理切片图像分析时间低于40s；</w:t>
            </w:r>
          </w:p>
          <w:p w14:paraId="49C330C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2、具有对人工智能诊断报告单进行编辑保存功能，可在标准TBS报告模板中，根据医院情况定制修改报告表头等院内信息，可以设置阴性采图和阳性采图的像素尺寸；</w:t>
            </w:r>
          </w:p>
          <w:p w14:paraId="464A962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3、自动加载指定文件路径下的指定格式影像文件，自动生成任务，无需人工上传；</w:t>
            </w:r>
          </w:p>
          <w:p w14:paraId="0C83946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4、在最大用户并发数内，登陆系统的时间&lt;1s；在单一用户登录的情况下，调阅存储量1GB的病理图像时间不超过3s；</w:t>
            </w:r>
          </w:p>
          <w:p w14:paraId="555A2BE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5、多种微生物及细胞亚型识别功能，产品可识别包括真菌、滴中、线索、疱疹、放线菌、炎症反应性鳞状上皮细胞细胞、内膜、子宫颈管腺细胞、化生细胞等亚型，并提供亚型列表方便快速定位查看；</w:t>
            </w:r>
          </w:p>
          <w:p w14:paraId="2833A29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6、单一算法模型可同时兼容膜式法、沉降法、离心法制片形成的宫颈脱落细胞玻片数字图像的分析；</w:t>
            </w:r>
          </w:p>
          <w:p w14:paraId="71E6E13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7、提供制片质量，玻片质量评估功能；</w:t>
            </w:r>
          </w:p>
          <w:p w14:paraId="421D498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8、人工自主标注功能，医生可自行在软件内标注感兴趣区域，形成人工标注列表，可通过列表快速定位标注内容；</w:t>
            </w:r>
          </w:p>
          <w:p w14:paraId="2E425F5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9、可自定义24-100个ROI列表显示数量；</w:t>
            </w:r>
          </w:p>
          <w:p w14:paraId="0F23D81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10、可连接扫码枪扫描切片标签打开对应病理扫描图像；</w:t>
            </w:r>
          </w:p>
          <w:p w14:paraId="5E0DAC3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11、任务回收站和收藏夹功能，便于管理异常任务及高价值病例；</w:t>
            </w:r>
          </w:p>
          <w:p w14:paraId="27F3B08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12、管理账号可查看机构业务统计，包括任务进度情况、AI分析趋势、质控情况、人工复核情况、累计业务概况、病例分级分布等；</w:t>
            </w:r>
          </w:p>
          <w:p w14:paraId="67E045D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13、宫颈液基细胞图像处理真实业务数量超过50万例(并提供相应的证明)</w:t>
            </w:r>
          </w:p>
          <w:p w14:paraId="1FF010C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★14、提供三类医疗器械注册证</w:t>
            </w:r>
          </w:p>
          <w:p w14:paraId="1B77955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15、质保期：≥2年</w:t>
            </w:r>
          </w:p>
        </w:tc>
      </w:tr>
    </w:tbl>
    <w:p w14:paraId="283F7CE7">
      <w:pPr>
        <w:rPr>
          <w:rFonts w:hint="eastAsia" w:ascii="宋体" w:hAnsi="宋体" w:eastAsia="宋体" w:cs="宋体"/>
          <w:color w:val="000000"/>
          <w:kern w:val="0"/>
          <w:sz w:val="24"/>
        </w:rPr>
      </w:pPr>
    </w:p>
    <w:p w14:paraId="00A85F4D">
      <w:pPr>
        <w:rPr>
          <w:rFonts w:hint="eastAsia" w:ascii="宋体" w:hAnsi="宋体" w:eastAsia="宋体" w:cs="宋体"/>
          <w:lang w:val="en-US" w:eastAsia="zh-CN"/>
        </w:rPr>
      </w:pPr>
    </w:p>
    <w:p w14:paraId="551143A6">
      <w:pPr>
        <w:rPr>
          <w:rFonts w:hint="eastAsia" w:ascii="宋体" w:hAnsi="宋体" w:eastAsia="宋体" w:cs="宋体"/>
          <w:lang w:val="en-US" w:eastAsia="zh-CN"/>
        </w:rPr>
      </w:pPr>
    </w:p>
    <w:p w14:paraId="4CE53264">
      <w:pP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br w:type="page"/>
      </w:r>
    </w:p>
    <w:p w14:paraId="2E11BB03">
      <w:pPr>
        <w:rPr>
          <w:rFonts w:hint="eastAsia" w:ascii="宋体" w:hAnsi="宋体" w:eastAsia="宋体" w:cs="宋体"/>
          <w:lang w:val="en-US" w:eastAsia="zh-CN"/>
        </w:rPr>
      </w:pPr>
    </w:p>
    <w:tbl>
      <w:tblPr>
        <w:tblStyle w:val="4"/>
        <w:tblW w:w="0" w:type="auto"/>
        <w:tblInd w:w="-7" w:type="dxa"/>
        <w:tblLayout w:type="autofit"/>
        <w:tblCellMar>
          <w:top w:w="0" w:type="dxa"/>
          <w:left w:w="108" w:type="dxa"/>
          <w:bottom w:w="0" w:type="dxa"/>
          <w:right w:w="108" w:type="dxa"/>
        </w:tblCellMar>
      </w:tblPr>
      <w:tblGrid>
        <w:gridCol w:w="723"/>
        <w:gridCol w:w="1636"/>
        <w:gridCol w:w="6170"/>
      </w:tblGrid>
      <w:tr w14:paraId="6FDBEEC2">
        <w:tblPrEx>
          <w:tblCellMar>
            <w:top w:w="0" w:type="dxa"/>
            <w:left w:w="108" w:type="dxa"/>
            <w:bottom w:w="0" w:type="dxa"/>
            <w:right w:w="108" w:type="dxa"/>
          </w:tblCellMar>
        </w:tblPrEx>
        <w:trPr>
          <w:trHeight w:val="3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783C">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7D4A">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设备名称</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25D2">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技术参数</w:t>
            </w:r>
          </w:p>
        </w:tc>
      </w:tr>
      <w:tr w14:paraId="1A0FD70E">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F25B">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20A2">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医用转运车</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396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1、规格:1900×630×520/820mm</w:t>
            </w:r>
          </w:p>
          <w:p w14:paraId="18AC674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2、材质:PP护栏、床面，钢制车架，可升降，不锈钢输液架，中控静音脚轮，中间导向轮</w:t>
            </w:r>
          </w:p>
          <w:p w14:paraId="2639205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3、框架采用优质25501.5mm钢管，车面及护栏采用PP工程塑料注塑成型，三角形支架采用2.5mm厚冷轧钢板一次性冲压成型。</w:t>
            </w:r>
          </w:p>
          <w:p w14:paraId="24DDB22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4、背部气弹簧快速调节</w:t>
            </w:r>
          </w:p>
          <w:p w14:paraId="54DE7C1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5、整体升降功能，不锈钢摇手柄可折叠，</w:t>
            </w:r>
          </w:p>
          <w:p w14:paraId="5B83E16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6、丝杆采用铜螺母经久耐用。</w:t>
            </w:r>
          </w:p>
          <w:p w14:paraId="4BCB305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7、双片中控静音轮，刹车、万向两档操控。中控技术，中间装有导向轮可直线行驶，脚轮骨架采用航空铝材料一次性压轴而成，稳固可靠；采用超级聚氨酯材料，静音耐磨，永不生锈。</w:t>
            </w:r>
          </w:p>
          <w:p w14:paraId="0171E88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8、下隐藏式安全护栏，加长腿部护栏，更多安全保护，气弹簧辅助自动下降。</w:t>
            </w:r>
          </w:p>
          <w:p w14:paraId="6ADCA8D3">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sz w:val="22"/>
                <w:szCs w:val="22"/>
              </w:rPr>
              <w:t>9、车架表层静电粉末喷涂，光泽美观，干净卫生耐腐蚀。</w:t>
            </w:r>
          </w:p>
        </w:tc>
      </w:tr>
      <w:tr w14:paraId="43AAF5A3">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5336">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6882">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高频电刀</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CE0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1、工作电源：交流220V±10%，频率50HZ</w:t>
            </w:r>
          </w:p>
          <w:p w14:paraId="5FF9C1E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2、工作模式：单双极≥9个模式</w:t>
            </w:r>
          </w:p>
          <w:p w14:paraId="0985A7B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3、纯切：允许最大切割功率≥300W</w:t>
            </w:r>
          </w:p>
          <w:p w14:paraId="5450030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4、混切：≥3种混切模式，混切最大功率≥250W</w:t>
            </w:r>
          </w:p>
          <w:p w14:paraId="764F380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5、单极电凝：≥3种凝血模式，凝血最大功率≥120W。</w:t>
            </w:r>
          </w:p>
          <w:p w14:paraId="7859F46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6、双极电凝：低功率双极模式，≥2种工作模式，双极凝血功率≥100W</w:t>
            </w:r>
          </w:p>
          <w:p w14:paraId="5FB0814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7、工作频率：≥470KHZ</w:t>
            </w:r>
          </w:p>
          <w:p w14:paraId="4793D0C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8、记忆功能：</w:t>
            </w:r>
            <w:bookmarkStart w:id="1" w:name="OLE_LINK2"/>
            <w:r>
              <w:rPr>
                <w:rFonts w:hint="eastAsia" w:ascii="宋体" w:hAnsi="宋体" w:eastAsia="宋体" w:cs="宋体"/>
                <w:sz w:val="22"/>
                <w:szCs w:val="22"/>
              </w:rPr>
              <w:t>能够保存常用切割功率，断电记忆上次输出功率。</w:t>
            </w:r>
            <w:bookmarkEnd w:id="1"/>
            <w:r>
              <w:rPr>
                <w:rFonts w:hint="eastAsia" w:ascii="宋体" w:hAnsi="宋体" w:eastAsia="宋体" w:cs="宋体"/>
                <w:sz w:val="22"/>
                <w:szCs w:val="22"/>
              </w:rPr>
              <w:t>另外可以单独设置记忆保存一组功率，使用时可一键调出。</w:t>
            </w:r>
          </w:p>
          <w:p w14:paraId="0716C7B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9、支持开机自检，自检异常报警功能，并带声光报警提示</w:t>
            </w:r>
          </w:p>
          <w:p w14:paraId="18A2D0E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10、具有双回路安全自动检测、控制（自动检测异常并关闭功率输出）和报警功能，对于极板接触质量实时监测，并以排灯方式显示，伴有声光报警提示</w:t>
            </w:r>
          </w:p>
          <w:p w14:paraId="74BDEE0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11、具有手控和脚控功率输出功能，输出过程中伴有声光提示，医生可根据声音状态实时了解机器的工作情况，工作音量可调。</w:t>
            </w:r>
          </w:p>
          <w:p w14:paraId="34D5AAA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12、安全标准：符合国标GB9706.1-2007和专标9706.4-2009的标准要求。</w:t>
            </w:r>
          </w:p>
          <w:p w14:paraId="6ADE156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13、配备多种类型的手术电极，中性电极（负极板）为一次性使用，标准接口，可以兼容其他品牌。</w:t>
            </w:r>
          </w:p>
          <w:p w14:paraId="28C188C1">
            <w:pPr>
              <w:widowControl/>
              <w:jc w:val="left"/>
              <w:textAlignment w:val="center"/>
              <w:rPr>
                <w:rFonts w:hint="eastAsia" w:ascii="宋体" w:hAnsi="宋体" w:eastAsia="宋体" w:cs="宋体"/>
                <w:color w:val="000000"/>
                <w:kern w:val="0"/>
                <w:sz w:val="22"/>
                <w:szCs w:val="22"/>
              </w:rPr>
            </w:pPr>
            <w:r>
              <w:rPr>
                <w:rFonts w:hint="eastAsia" w:ascii="宋体" w:hAnsi="宋体" w:eastAsia="宋体" w:cs="宋体"/>
                <w:sz w:val="22"/>
                <w:szCs w:val="22"/>
              </w:rPr>
              <w:t>1</w:t>
            </w:r>
            <w:bookmarkStart w:id="2" w:name="OLE_LINK3"/>
            <w:r>
              <w:rPr>
                <w:rFonts w:hint="eastAsia" w:ascii="宋体" w:hAnsi="宋体" w:eastAsia="宋体" w:cs="宋体"/>
                <w:sz w:val="22"/>
                <w:szCs w:val="22"/>
              </w:rPr>
              <w:t>4、无风扇散热设计，避免手术过程中的层流二次污染</w:t>
            </w:r>
            <w:bookmarkEnd w:id="2"/>
            <w:r>
              <w:rPr>
                <w:rFonts w:hint="eastAsia" w:ascii="宋体" w:hAnsi="宋体" w:eastAsia="宋体" w:cs="宋体"/>
                <w:sz w:val="22"/>
                <w:szCs w:val="22"/>
              </w:rPr>
              <w:t>。</w:t>
            </w:r>
          </w:p>
        </w:tc>
      </w:tr>
      <w:tr w14:paraId="0BF7406D">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B36F">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B136">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除颤仪</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E57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1、具备手动除颤、心电监护功能，可选自动体外除颤（AED）功能。除颤具备自动阻抗补偿功能；</w:t>
            </w:r>
          </w:p>
          <w:p w14:paraId="07331FB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★2、同步除颤和手动除颤中，能量分25档以上，可通过体外电极板进行能量选择最小为1J，最大为360J。</w:t>
            </w:r>
            <w:r>
              <w:rPr>
                <w:rFonts w:hint="eastAsia" w:ascii="宋体" w:hAnsi="宋体" w:eastAsia="宋体" w:cs="宋体"/>
                <w:sz w:val="22"/>
                <w:szCs w:val="22"/>
              </w:rPr>
              <w:cr/>
            </w:r>
            <w:r>
              <w:rPr>
                <w:rFonts w:hint="eastAsia" w:ascii="宋体" w:hAnsi="宋体" w:eastAsia="宋体" w:cs="宋体"/>
                <w:sz w:val="22"/>
                <w:szCs w:val="22"/>
              </w:rPr>
              <w:t>3、支持AED除颤功能，电击能量：100～360J。</w:t>
            </w:r>
            <w:r>
              <w:rPr>
                <w:rFonts w:hint="eastAsia" w:ascii="宋体" w:hAnsi="宋体" w:eastAsia="宋体" w:cs="宋体"/>
                <w:sz w:val="22"/>
                <w:szCs w:val="22"/>
              </w:rPr>
              <w:cr/>
            </w:r>
            <w:r>
              <w:rPr>
                <w:rFonts w:hint="eastAsia" w:ascii="宋体" w:hAnsi="宋体" w:eastAsia="宋体" w:cs="宋体"/>
                <w:sz w:val="22"/>
                <w:szCs w:val="22"/>
              </w:rPr>
              <w:t>4、除颤充电迅速，充电至200J&lt;3s，充电至360J&lt;7s。</w:t>
            </w:r>
            <w:r>
              <w:rPr>
                <w:rFonts w:hint="eastAsia" w:ascii="宋体" w:hAnsi="宋体" w:eastAsia="宋体" w:cs="宋体"/>
                <w:sz w:val="22"/>
                <w:szCs w:val="22"/>
              </w:rPr>
              <w:cr/>
            </w:r>
            <w:r>
              <w:rPr>
                <w:rFonts w:hint="eastAsia" w:ascii="宋体" w:hAnsi="宋体" w:eastAsia="宋体" w:cs="宋体"/>
                <w:sz w:val="22"/>
                <w:szCs w:val="22"/>
              </w:rPr>
              <w:t>5、体外除颤电极板手柄支持充电、放电、能量选择，具备充电完成指示灯。成人、小儿一体化电极板。</w:t>
            </w:r>
            <w:r>
              <w:rPr>
                <w:rFonts w:hint="eastAsia" w:ascii="宋体" w:hAnsi="宋体" w:eastAsia="宋体" w:cs="宋体"/>
                <w:sz w:val="22"/>
                <w:szCs w:val="22"/>
              </w:rPr>
              <w:cr/>
            </w:r>
            <w:r>
              <w:rPr>
                <w:rFonts w:hint="eastAsia" w:ascii="宋体" w:hAnsi="宋体" w:eastAsia="宋体" w:cs="宋体"/>
                <w:sz w:val="22"/>
                <w:szCs w:val="22"/>
              </w:rPr>
              <w:t>6、病人阻抗范围：体外除颤：20~250Ω；体内除颤：15-250Ω。</w:t>
            </w:r>
            <w:r>
              <w:rPr>
                <w:rFonts w:hint="eastAsia" w:ascii="宋体" w:hAnsi="宋体" w:eastAsia="宋体" w:cs="宋体"/>
                <w:sz w:val="22"/>
                <w:szCs w:val="22"/>
              </w:rPr>
              <w:cr/>
            </w:r>
            <w:r>
              <w:rPr>
                <w:rFonts w:hint="eastAsia" w:ascii="宋体" w:hAnsi="宋体" w:eastAsia="宋体" w:cs="宋体"/>
                <w:sz w:val="22"/>
                <w:szCs w:val="22"/>
              </w:rPr>
              <w:t>★7、支持3/5/6/12导和自动导联心电监测，并提供12导联心电静息报告输出功能。</w:t>
            </w:r>
            <w:r>
              <w:rPr>
                <w:rFonts w:hint="eastAsia" w:ascii="宋体" w:hAnsi="宋体" w:eastAsia="宋体" w:cs="宋体"/>
                <w:sz w:val="22"/>
                <w:szCs w:val="22"/>
              </w:rPr>
              <w:cr/>
            </w:r>
            <w:r>
              <w:rPr>
                <w:rFonts w:hint="eastAsia" w:ascii="宋体" w:hAnsi="宋体" w:eastAsia="宋体" w:cs="宋体"/>
                <w:sz w:val="22"/>
                <w:szCs w:val="22"/>
              </w:rPr>
              <w:t>★8、配备1块电池，最大可支持360J除颤210次，电池体上带电池电量指示装置，用于快速评估电池电量。</w:t>
            </w:r>
            <w:r>
              <w:rPr>
                <w:rFonts w:hint="eastAsia" w:ascii="宋体" w:hAnsi="宋体" w:eastAsia="宋体" w:cs="宋体"/>
                <w:sz w:val="22"/>
                <w:szCs w:val="22"/>
              </w:rPr>
              <w:cr/>
            </w:r>
            <w:r>
              <w:rPr>
                <w:rFonts w:hint="eastAsia" w:ascii="宋体" w:hAnsi="宋体" w:eastAsia="宋体" w:cs="宋体"/>
                <w:sz w:val="22"/>
                <w:szCs w:val="22"/>
              </w:rPr>
              <w:t>9、具备生理报警和技术报警功能，并且具有双报警灯，分别显示生理报警和技术报警。</w:t>
            </w:r>
            <w:r>
              <w:rPr>
                <w:rFonts w:hint="eastAsia" w:ascii="宋体" w:hAnsi="宋体" w:eastAsia="宋体" w:cs="宋体"/>
                <w:sz w:val="22"/>
                <w:szCs w:val="22"/>
              </w:rPr>
              <w:cr/>
            </w:r>
            <w:r>
              <w:rPr>
                <w:rFonts w:hint="eastAsia" w:ascii="宋体" w:hAnsi="宋体" w:eastAsia="宋体" w:cs="宋体"/>
                <w:sz w:val="22"/>
                <w:szCs w:val="22"/>
              </w:rPr>
              <w:t>★10、彩色TFT显示屏≥7英寸， 分辨率800×480，可显示≥4道监护参数波形，有高对比度显示界面。</w:t>
            </w:r>
            <w:r>
              <w:rPr>
                <w:rFonts w:hint="eastAsia" w:ascii="宋体" w:hAnsi="宋体" w:eastAsia="宋体" w:cs="宋体"/>
                <w:sz w:val="22"/>
                <w:szCs w:val="22"/>
              </w:rPr>
              <w:cr/>
            </w:r>
            <w:r>
              <w:rPr>
                <w:rFonts w:hint="eastAsia" w:ascii="宋体" w:hAnsi="宋体" w:eastAsia="宋体" w:cs="宋体"/>
                <w:sz w:val="22"/>
                <w:szCs w:val="22"/>
              </w:rPr>
              <w:t>11、体外除颤监护仪可升级配置50mm记录仪，实时记录时间有3秒、5秒、8秒、16秒、32秒、连续可供选择。</w:t>
            </w:r>
            <w:r>
              <w:rPr>
                <w:rFonts w:hint="eastAsia" w:ascii="宋体" w:hAnsi="宋体" w:eastAsia="宋体" w:cs="宋体"/>
                <w:sz w:val="22"/>
                <w:szCs w:val="22"/>
              </w:rPr>
              <w:cr/>
            </w:r>
            <w:r>
              <w:rPr>
                <w:rFonts w:hint="eastAsia" w:ascii="宋体" w:hAnsi="宋体" w:eastAsia="宋体" w:cs="宋体"/>
                <w:sz w:val="22"/>
                <w:szCs w:val="22"/>
              </w:rPr>
              <w:t>12、主机具备录音功能，最大支持≥240min录音存储。</w:t>
            </w:r>
            <w:r>
              <w:rPr>
                <w:rFonts w:hint="eastAsia" w:ascii="宋体" w:hAnsi="宋体" w:eastAsia="宋体" w:cs="宋体"/>
                <w:sz w:val="22"/>
                <w:szCs w:val="22"/>
              </w:rPr>
              <w:cr/>
            </w:r>
            <w:r>
              <w:rPr>
                <w:rFonts w:hint="eastAsia" w:ascii="宋体" w:hAnsi="宋体" w:eastAsia="宋体" w:cs="宋体"/>
                <w:sz w:val="22"/>
                <w:szCs w:val="22"/>
              </w:rPr>
              <w:t>13、关机状态下设备可自动运行自检，支持大能量自检（不低于200J）、屏幕、按键检测。</w:t>
            </w:r>
            <w:r>
              <w:rPr>
                <w:rFonts w:hint="eastAsia" w:ascii="宋体" w:hAnsi="宋体" w:eastAsia="宋体" w:cs="宋体"/>
                <w:sz w:val="22"/>
                <w:szCs w:val="22"/>
              </w:rPr>
              <w:cr/>
            </w:r>
            <w:r>
              <w:rPr>
                <w:rFonts w:hint="eastAsia" w:ascii="宋体" w:hAnsi="宋体" w:eastAsia="宋体" w:cs="宋体"/>
                <w:sz w:val="22"/>
                <w:szCs w:val="22"/>
              </w:rPr>
              <w:t>14、可选配：起搏、体内除颤、升级SpO2、体温、NIBP、EtCO2监测功能</w:t>
            </w:r>
          </w:p>
          <w:p w14:paraId="58FF83A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15、符合欧盟救护车标准EN1789:2007，防护等级IP55。</w:t>
            </w:r>
          </w:p>
        </w:tc>
      </w:tr>
      <w:tr w14:paraId="640BE745">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3E68">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4</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34A2">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血流便分析仪</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A76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1、切变率范围：1/S-200/S；粘度范围：0～60mpa.s；</w:t>
            </w:r>
          </w:p>
          <w:p w14:paraId="133C605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2、重复性误差：全血高切≤1.0%   全血低切 ≤1.0%   血浆 ≤1.0%；</w:t>
            </w:r>
          </w:p>
          <w:p w14:paraId="60B22C3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3、全血检测用量：≤1.0ml   血浆恒定用量：≤1.0ml</w:t>
            </w:r>
          </w:p>
          <w:p w14:paraId="3F7BBA7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4、检测原理：采用压力传感技术；</w:t>
            </w:r>
          </w:p>
          <w:p w14:paraId="6961421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5、自动定量：光敏技术实现样品用量恒定定量检测；</w:t>
            </w:r>
          </w:p>
          <w:p w14:paraId="4149635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6、具有原厂质控品；</w:t>
            </w:r>
          </w:p>
          <w:p w14:paraId="6B7FAFD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 xml:space="preserve">7、数据接口：能满足LIS系统功能的要求  </w:t>
            </w:r>
          </w:p>
          <w:p w14:paraId="7F447CB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8、混匀功能：全血样品检测采用气压式无损混匀，不破坏红细胞(也可选择吸吐式混匀)；</w:t>
            </w:r>
          </w:p>
          <w:p w14:paraId="5863099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9、液面探针功能：血浆标本无需单独分离；</w:t>
            </w:r>
          </w:p>
          <w:p w14:paraId="02D8D83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10、检测孔位≥20个；</w:t>
            </w:r>
          </w:p>
          <w:p w14:paraId="4CF7307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11、设备具有自动清洗、报警功能，样品检测完毕后自动清洗检测装置及吸样针内外壁，清洗液存量完毕自动报警提示；</w:t>
            </w:r>
          </w:p>
          <w:p w14:paraId="1C18B65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12、设备故障自动诊断功能：硬件故障测试，气路密封性、压力采样、管路清洁度等检测；</w:t>
            </w:r>
          </w:p>
          <w:p w14:paraId="2BAFA9F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13、设备内部应设置有联网模块，可自动采集数据信息，标配数据输出装置并免费开放，能与医院管理软件相连，无缝接入医院所有院区信息系统，并且不得额外收取费用。</w:t>
            </w:r>
          </w:p>
        </w:tc>
      </w:tr>
      <w:tr w14:paraId="0A90EA1F">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13CB">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5</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874B">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监护仪</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833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1、整机要求：</w:t>
            </w:r>
          </w:p>
          <w:p w14:paraId="05FB38A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1.1通过国家III类注册认证，一体化便携监护仪，整机无风扇设计。</w:t>
            </w:r>
          </w:p>
          <w:p w14:paraId="6114DEA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1.2配置提手，方便移动。</w:t>
            </w:r>
          </w:p>
          <w:p w14:paraId="4CA975D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★1.3≥10英寸彩色液晶触摸屏，分辨率高达1280*800像素或更高，≥8通道波形显示。</w:t>
            </w:r>
          </w:p>
          <w:p w14:paraId="6E85CE0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4</w:t>
            </w:r>
            <w:r>
              <w:rPr>
                <w:rFonts w:hint="eastAsia" w:ascii="宋体" w:hAnsi="宋体" w:eastAsia="宋体" w:cs="宋体"/>
                <w:sz w:val="22"/>
                <w:szCs w:val="22"/>
              </w:rPr>
              <w:t>显示屏采用宽视角技术，支持170度可视范围，（提供彩页证明材料）。</w:t>
            </w:r>
          </w:p>
          <w:p w14:paraId="040CB27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5</w:t>
            </w:r>
            <w:r>
              <w:rPr>
                <w:rFonts w:hint="eastAsia" w:ascii="宋体" w:hAnsi="宋体" w:eastAsia="宋体" w:cs="宋体"/>
                <w:sz w:val="22"/>
                <w:szCs w:val="22"/>
              </w:rPr>
              <w:t>内置锂电池，插槽式设计，无需螺丝刀工具支持快速拆卸和安装。</w:t>
            </w:r>
          </w:p>
          <w:p w14:paraId="5D3E1F5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6</w:t>
            </w:r>
            <w:r>
              <w:rPr>
                <w:rFonts w:hint="eastAsia" w:ascii="宋体" w:hAnsi="宋体" w:eastAsia="宋体" w:cs="宋体"/>
                <w:sz w:val="22"/>
                <w:szCs w:val="22"/>
              </w:rPr>
              <w:t>安全规格：ECG， TEMP， IBP， SpO2 ， NIBP监测参数抗电击程度为防除颤CF型。</w:t>
            </w:r>
          </w:p>
          <w:p w14:paraId="73CBEA5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7</w:t>
            </w:r>
            <w:r>
              <w:rPr>
                <w:rFonts w:hint="eastAsia" w:ascii="宋体" w:hAnsi="宋体" w:eastAsia="宋体" w:cs="宋体"/>
                <w:sz w:val="22"/>
                <w:szCs w:val="22"/>
              </w:rPr>
              <w:t>监护仪设计使用年限≥8年。</w:t>
            </w:r>
          </w:p>
          <w:p w14:paraId="72E34B8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2、监测参数：</w:t>
            </w:r>
          </w:p>
          <w:p w14:paraId="6590450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2.1配置3/5导心电，呼吸，无创血压，血氧饱和度，脉搏和双通道体温参数监测。</w:t>
            </w:r>
          </w:p>
          <w:p w14:paraId="7868EA9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★2.2心电监护支持心率，ST段测量，心律失常分析，QT/QTc连续实时测量和对应报警功能。</w:t>
            </w:r>
          </w:p>
          <w:p w14:paraId="684B909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2.3心电算法通过AHA/MIT-BIH数据库验证，提供彩页证明材料。</w:t>
            </w:r>
          </w:p>
          <w:p w14:paraId="2B949C5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2.4心电波形扫描速度支持6.25mm/s、12.5 mm/s、25 mm/s和50 mm/s。</w:t>
            </w:r>
          </w:p>
          <w:p w14:paraId="28C98B4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2.5提供窗口支持心脏下壁，侧壁和前壁对应多个ST片段的同屏实时显示，提供参考片段和实时片段的对比查看。</w:t>
            </w:r>
          </w:p>
          <w:p w14:paraId="23AC9E9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2.6支持≥20种心律失常分析，包括房颤分析。</w:t>
            </w:r>
          </w:p>
          <w:p w14:paraId="1086EA5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2.7QT和QTc实时监测参数测量范围：200～800 ms。</w:t>
            </w:r>
          </w:p>
          <w:p w14:paraId="296856B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2.8支持升级提供过去24小时心电概览报告查看与打印，包括心率统计结果，心律失常统计结果，ST统计和QT/QTc统计结果。</w:t>
            </w:r>
          </w:p>
          <w:p w14:paraId="4608693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2.9提供SpO2，PR和PI参数的实时监测，适用于成人，小儿和新生儿。</w:t>
            </w:r>
          </w:p>
          <w:p w14:paraId="7FA0C5E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2.10支持指套式血氧探头，IPX7防水等级，支持液体浸泡消毒和清洁。</w:t>
            </w:r>
          </w:p>
          <w:p w14:paraId="7B493C7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2.11配置无创血压测量，适用于成人，小儿和新生儿。</w:t>
            </w:r>
          </w:p>
          <w:p w14:paraId="2153856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★2.12提供手动，自动，连续和序列4种测量模式，并提供24小时血压统计结果，满足临床应用。</w:t>
            </w:r>
          </w:p>
          <w:p w14:paraId="1913EEF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2.13无创血压成人测量范围：收缩压25~290mmHg，舒张压10~250mmHg，平均压15~260mmHg。</w:t>
            </w:r>
          </w:p>
          <w:p w14:paraId="7E2E668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2.14提供辅助静脉穿刺功能。</w:t>
            </w:r>
          </w:p>
          <w:p w14:paraId="5B5D2B5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2.15提供双通道体温和温差参数的监测， 并可根据需要更改体温通道标名。</w:t>
            </w:r>
          </w:p>
          <w:p w14:paraId="672218A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3、系统功能：</w:t>
            </w:r>
          </w:p>
          <w:p w14:paraId="25AB213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★3.1支持所有监测参数报警限一键自动设置功能，满足医护团队快速管理患者报警需求，产品用户手册提供报警限自动设置规则。</w:t>
            </w:r>
          </w:p>
          <w:p w14:paraId="2184BC5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3.2支持肾功能计算功能。</w:t>
            </w:r>
          </w:p>
          <w:p w14:paraId="4B115DF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3.3具有图形化技术报警指示功能，帮助医护团队快速识别报警来源。</w:t>
            </w:r>
          </w:p>
          <w:p w14:paraId="36C3258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3.4支持≥120小时趋势图和趋势表回顾，支持选择不同趋势组回顾。</w:t>
            </w:r>
          </w:p>
          <w:p w14:paraId="10B11A3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3.5≥1000条事件回顾。每条报警事件至少能够存储32秒三道相关波形，以及报警触发时所有测量参数值。</w:t>
            </w:r>
          </w:p>
          <w:p w14:paraId="385EE50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3.6≥1000组NIBP测量结果。</w:t>
            </w:r>
          </w:p>
          <w:p w14:paraId="4AA4056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3.7≥120小时（分辨率1分钟）ST模板存储与回顾。</w:t>
            </w:r>
          </w:p>
          <w:p w14:paraId="3944D3A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3.8支持48小时全息波形的存储与回顾功能。</w:t>
            </w:r>
          </w:p>
          <w:p w14:paraId="6732A46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3.9支持监护仪历史病人数据的存储和回顾，并支持通过USB接口将历史病人数据导出到U盘。</w:t>
            </w:r>
          </w:p>
          <w:p w14:paraId="5CB68E9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3.10支持RJ45接口进行有线网络通信，和除颤监护仪一起联网通信到中心监护系统。</w:t>
            </w:r>
          </w:p>
          <w:p w14:paraId="704E541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3.11支持监护仪进入夜间模式，隐私模式，演示模式和待机模式。</w:t>
            </w:r>
          </w:p>
          <w:p w14:paraId="7CDCF32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★3.12提供计时器功能，界面区提供设置≥4个计时器，每个计时器支持独立设置和计时功能，计时方向包括正计时和倒计时两种选择。</w:t>
            </w:r>
          </w:p>
          <w:p w14:paraId="68C611A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3.13支持格拉斯哥昏迷评分（GCS）功能。</w:t>
            </w:r>
          </w:p>
          <w:p w14:paraId="7353DB3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3.14支持升级MEWS（改良早期预警评分）、NEWS</w:t>
            </w:r>
          </w:p>
          <w:p w14:paraId="02B21D8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★3.15动态趋势界面可支持统计1-24小时心律失常报警、参数超限报警信息，并对超限报警区间的波形进行高亮显示，帮助医护人员快速识别异常趋势信息。</w:t>
            </w:r>
          </w:p>
          <w:p w14:paraId="6DF0D12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3.16提供屏幕截图功能，将屏幕截图通过USB接口导出到U盘。</w:t>
            </w:r>
          </w:p>
          <w:p w14:paraId="4822E77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3.17支持它床观察，可同时监视≥12它床的报警信息。</w:t>
            </w:r>
          </w:p>
          <w:p w14:paraId="6480274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3.18支持与护士站中心监护系统联网，实现患者的集中监护和报警管理。</w:t>
            </w:r>
          </w:p>
        </w:tc>
      </w:tr>
      <w:tr w14:paraId="679544AF">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9100">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6</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C463">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溶栓床</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55F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1、床体：床框采用加厚30×50×1.5mm矩型钢管，双层结构，稳定性高；</w:t>
            </w:r>
          </w:p>
          <w:p w14:paraId="20B6C14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2、床面板：床面板采用优质冷轧钢板由模具一次冲压成型，整体冲孔床面，四角均无焊接缝，钢板厚度≥1.0mm，床面底部内填加强筋增加承载力，表面采取静电喷塑处理，光滑整洁，坚固耐用；</w:t>
            </w:r>
          </w:p>
          <w:p w14:paraId="70FFA9D2">
            <w:pPr>
              <w:widowControl/>
              <w:jc w:val="left"/>
              <w:textAlignment w:val="center"/>
              <w:rPr>
                <w:rFonts w:hint="eastAsia" w:ascii="宋体" w:hAnsi="宋体" w:eastAsia="宋体" w:cs="宋体"/>
                <w:sz w:val="22"/>
                <w:szCs w:val="22"/>
                <w:lang w:eastAsia="zh-CN"/>
              </w:rPr>
            </w:pPr>
            <w:r>
              <w:rPr>
                <w:rFonts w:hint="eastAsia" w:ascii="宋体" w:hAnsi="宋体" w:eastAsia="宋体" w:cs="宋体"/>
                <w:sz w:val="22"/>
                <w:szCs w:val="22"/>
              </w:rPr>
              <w:t>3、床头尾板：采用全新的ABS工程材料整体注塑成型，保证病人长期倚靠，不易歪斜。暗藏锁定开关可以锁定和方便拆卸</w:t>
            </w:r>
            <w:r>
              <w:rPr>
                <w:rFonts w:hint="eastAsia" w:ascii="宋体" w:hAnsi="宋体" w:eastAsia="宋体" w:cs="宋体"/>
                <w:sz w:val="22"/>
                <w:szCs w:val="22"/>
                <w:lang w:eastAsia="zh-CN"/>
              </w:rPr>
              <w:t>。</w:t>
            </w:r>
          </w:p>
          <w:p w14:paraId="2C3D302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4、护栏：采用四片式高档PP护栏，可立卧定位，牢固可靠。</w:t>
            </w:r>
          </w:p>
          <w:p w14:paraId="35784D7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★5、电机：采用医疗专用电机（4个），运行安静无声，低噪音，低EMI（电磁辐射）单个电机推力可以达到6000N，电机电源参数24V；</w:t>
            </w:r>
          </w:p>
          <w:p w14:paraId="6B127A2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★6、操作面板：可控制背部升降、腿背升降、整体升降、背腿联动、前倾、后倾几个功能；</w:t>
            </w:r>
          </w:p>
          <w:p w14:paraId="5A34E3D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脚轮：直径≥5英寸豪华中控脚轮，脚轮主架和轮芯采用强承载能力的PA6材质，轮面采用TPR耐磨材料，具有耐油、耐水、耐药性和耐霉菌的特性，内置全封闭自润滑轴承，床尾控制杆一键制动，四轮刹车，运行静音又顺畅。</w:t>
            </w:r>
          </w:p>
          <w:p w14:paraId="225D1BD4">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★8、输液架：四钩可折叠，不锈钢材质，高低可调带锁紧装置，操作方便。</w:t>
            </w:r>
          </w:p>
          <w:p w14:paraId="6CB3EE3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★9、规格尺寸：2275×1100×460/720mm</w:t>
            </w:r>
          </w:p>
          <w:p w14:paraId="0B860EC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10、背部升降：0-75° ±5°</w:t>
            </w:r>
          </w:p>
          <w:p w14:paraId="79A9BBA1">
            <w:pPr>
              <w:widowControl/>
              <w:jc w:val="left"/>
              <w:textAlignment w:val="center"/>
              <w:rPr>
                <w:rFonts w:hint="eastAsia" w:ascii="宋体" w:hAnsi="宋体" w:eastAsia="宋体" w:cs="宋体"/>
                <w:sz w:val="22"/>
                <w:szCs w:val="22"/>
                <w:lang w:eastAsia="en-US"/>
              </w:rPr>
            </w:pPr>
            <w:r>
              <w:rPr>
                <w:rFonts w:hint="eastAsia" w:ascii="宋体" w:hAnsi="宋体" w:eastAsia="宋体" w:cs="宋体"/>
                <w:sz w:val="22"/>
                <w:szCs w:val="22"/>
              </w:rPr>
              <w:t>11</w:t>
            </w:r>
            <w:r>
              <w:rPr>
                <w:rFonts w:hint="eastAsia" w:ascii="宋体" w:hAnsi="宋体" w:eastAsia="宋体" w:cs="宋体"/>
                <w:sz w:val="22"/>
                <w:szCs w:val="22"/>
                <w:lang w:eastAsia="en-US"/>
              </w:rPr>
              <w:t>、腿部升降</w:t>
            </w:r>
            <w:r>
              <w:rPr>
                <w:rFonts w:hint="eastAsia" w:ascii="宋体" w:hAnsi="宋体" w:eastAsia="宋体" w:cs="宋体"/>
                <w:sz w:val="22"/>
                <w:szCs w:val="22"/>
              </w:rPr>
              <w:t>：</w:t>
            </w:r>
            <w:r>
              <w:rPr>
                <w:rFonts w:hint="eastAsia" w:ascii="宋体" w:hAnsi="宋体" w:eastAsia="宋体" w:cs="宋体"/>
                <w:sz w:val="22"/>
                <w:szCs w:val="22"/>
                <w:lang w:eastAsia="en-US"/>
              </w:rPr>
              <w:t>0-35° ±5°</w:t>
            </w:r>
          </w:p>
          <w:p w14:paraId="46AA8DF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12、整体升降：460-720mm</w:t>
            </w:r>
          </w:p>
          <w:p w14:paraId="5DD7723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13、前倾斜：0-15±5°后倾斜：0-15±5°</w:t>
            </w:r>
          </w:p>
          <w:p w14:paraId="68B5F50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14、长×宽：2275mm×1100mm</w:t>
            </w:r>
          </w:p>
          <w:p w14:paraId="5B21AA1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15、内径长度：1950mm</w:t>
            </w:r>
          </w:p>
          <w:p w14:paraId="5BCF487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16、床面宽度900mm</w:t>
            </w:r>
          </w:p>
          <w:p w14:paraId="1A34697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17、电机：4个</w:t>
            </w:r>
          </w:p>
          <w:p w14:paraId="45C04CF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18、最大承重：250KG</w:t>
            </w:r>
          </w:p>
        </w:tc>
      </w:tr>
      <w:tr w14:paraId="21285437">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BEC9">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7</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704B">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手术床</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878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rPr>
              <w:t>1、</w:t>
            </w:r>
            <w:r>
              <w:rPr>
                <w:rFonts w:hint="eastAsia" w:ascii="宋体" w:hAnsi="宋体" w:eastAsia="宋体" w:cs="宋体"/>
                <w:sz w:val="22"/>
                <w:szCs w:val="22"/>
                <w:lang w:val="zh-CN"/>
              </w:rPr>
              <w:t>可供医院实行头、颈、胸腹腔、会阴、四肢等外科、妇产科、五官科、脑外科手术。</w:t>
            </w:r>
          </w:p>
          <w:p w14:paraId="2988EAE0">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rPr>
              <w:t>2、</w:t>
            </w:r>
            <w:r>
              <w:rPr>
                <w:rFonts w:hint="eastAsia" w:ascii="宋体" w:hAnsi="宋体" w:eastAsia="宋体" w:cs="宋体"/>
                <w:sz w:val="22"/>
                <w:szCs w:val="22"/>
                <w:lang w:val="zh-CN"/>
              </w:rPr>
              <w:t>台面可分为四段，由头板、背板、臀板和腿板组成，腿板即可外展又可拆卸，调节十分方便。</w:t>
            </w:r>
          </w:p>
          <w:p w14:paraId="03320897">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rPr>
              <w:t>3、</w:t>
            </w:r>
            <w:r>
              <w:rPr>
                <w:rFonts w:hint="eastAsia" w:ascii="宋体" w:hAnsi="宋体" w:eastAsia="宋体" w:cs="宋体"/>
                <w:sz w:val="22"/>
                <w:szCs w:val="22"/>
                <w:lang w:val="zh-CN"/>
              </w:rPr>
              <w:t>主体采用304不锈钢材质制作而成，床身整体各个部位的驱动方式均由电动推杆实现。</w:t>
            </w:r>
          </w:p>
          <w:p w14:paraId="7997302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w:t>
            </w:r>
            <w:r>
              <w:rPr>
                <w:rFonts w:hint="eastAsia" w:ascii="宋体" w:hAnsi="宋体" w:eastAsia="宋体" w:cs="宋体"/>
                <w:sz w:val="22"/>
                <w:szCs w:val="22"/>
                <w:lang w:val="zh-CN"/>
              </w:rPr>
              <w:t>长：2050±50mm，宽：500±20mm</w:t>
            </w:r>
          </w:p>
          <w:p w14:paraId="48F88D1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eastAsia="宋体" w:cs="宋体"/>
                <w:sz w:val="22"/>
                <w:szCs w:val="22"/>
                <w:lang w:val="zh-CN"/>
              </w:rPr>
              <w:t>台面最高</w:t>
            </w:r>
            <w:r>
              <w:rPr>
                <w:rFonts w:hint="eastAsia" w:ascii="宋体" w:hAnsi="宋体" w:eastAsia="宋体" w:cs="宋体"/>
                <w:sz w:val="22"/>
                <w:szCs w:val="22"/>
              </w:rPr>
              <w:t>880±10mm</w:t>
            </w:r>
            <w:r>
              <w:rPr>
                <w:rFonts w:hint="eastAsia" w:ascii="宋体" w:hAnsi="宋体" w:eastAsia="宋体" w:cs="宋体"/>
                <w:sz w:val="22"/>
                <w:szCs w:val="22"/>
                <w:lang w:val="zh-CN"/>
              </w:rPr>
              <w:t>。台面最低</w:t>
            </w:r>
            <w:r>
              <w:rPr>
                <w:rFonts w:hint="eastAsia" w:ascii="宋体" w:hAnsi="宋体" w:eastAsia="宋体" w:cs="宋体"/>
                <w:sz w:val="22"/>
                <w:szCs w:val="22"/>
              </w:rPr>
              <w:t>630±10mm</w:t>
            </w:r>
          </w:p>
          <w:p w14:paraId="5211BA9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rPr>
              <w:t>6、</w:t>
            </w:r>
            <w:r>
              <w:rPr>
                <w:rFonts w:hint="eastAsia" w:ascii="宋体" w:hAnsi="宋体" w:eastAsia="宋体" w:cs="宋体"/>
                <w:sz w:val="22"/>
                <w:szCs w:val="22"/>
                <w:lang w:val="zh-CN"/>
              </w:rPr>
              <w:t>左倾≥16°右倾≥16°前倾≥19°后倾≥19°</w:t>
            </w:r>
          </w:p>
          <w:p w14:paraId="6ECF623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w:t>
            </w:r>
            <w:r>
              <w:rPr>
                <w:rFonts w:hint="eastAsia" w:ascii="宋体" w:hAnsi="宋体" w:eastAsia="宋体" w:cs="宋体"/>
                <w:sz w:val="22"/>
                <w:szCs w:val="22"/>
                <w:lang w:val="zh-CN"/>
              </w:rPr>
              <w:t>头板上折≥50°头板下折≥90°</w:t>
            </w:r>
          </w:p>
          <w:p w14:paraId="06FD6F0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w:t>
            </w:r>
            <w:r>
              <w:rPr>
                <w:rFonts w:hint="eastAsia" w:ascii="宋体" w:hAnsi="宋体" w:eastAsia="宋体" w:cs="宋体"/>
                <w:sz w:val="22"/>
                <w:szCs w:val="22"/>
                <w:lang w:val="zh-CN"/>
              </w:rPr>
              <w:t>背板上折</w:t>
            </w:r>
            <w:r>
              <w:rPr>
                <w:rFonts w:hint="eastAsia" w:ascii="宋体" w:hAnsi="宋体" w:eastAsia="宋体" w:cs="宋体"/>
                <w:sz w:val="22"/>
                <w:szCs w:val="22"/>
              </w:rPr>
              <w:t>≥70°</w:t>
            </w:r>
            <w:r>
              <w:rPr>
                <w:rFonts w:hint="eastAsia" w:ascii="宋体" w:hAnsi="宋体" w:eastAsia="宋体" w:cs="宋体"/>
                <w:sz w:val="22"/>
                <w:szCs w:val="22"/>
                <w:lang w:val="zh-CN"/>
              </w:rPr>
              <w:t>背板下折</w:t>
            </w:r>
            <w:r>
              <w:rPr>
                <w:rFonts w:hint="eastAsia" w:ascii="宋体" w:hAnsi="宋体" w:eastAsia="宋体" w:cs="宋体"/>
                <w:sz w:val="22"/>
                <w:szCs w:val="22"/>
              </w:rPr>
              <w:t>≥14°</w:t>
            </w:r>
          </w:p>
          <w:p w14:paraId="07F3CCA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w:t>
            </w:r>
            <w:r>
              <w:rPr>
                <w:rFonts w:hint="eastAsia" w:ascii="宋体" w:hAnsi="宋体" w:eastAsia="宋体" w:cs="宋体"/>
                <w:sz w:val="22"/>
                <w:szCs w:val="22"/>
                <w:lang w:val="zh-CN"/>
              </w:rPr>
              <w:t>腿板下折</w:t>
            </w:r>
            <w:r>
              <w:rPr>
                <w:rFonts w:hint="eastAsia" w:ascii="宋体" w:hAnsi="宋体" w:eastAsia="宋体" w:cs="宋体"/>
                <w:sz w:val="22"/>
                <w:szCs w:val="22"/>
              </w:rPr>
              <w:t>≥90°</w:t>
            </w:r>
            <w:r>
              <w:rPr>
                <w:rFonts w:hint="eastAsia" w:ascii="宋体" w:hAnsi="宋体" w:eastAsia="宋体" w:cs="宋体"/>
                <w:sz w:val="22"/>
                <w:szCs w:val="22"/>
                <w:lang w:val="zh-CN"/>
              </w:rPr>
              <w:t>腿板外展</w:t>
            </w:r>
            <w:r>
              <w:rPr>
                <w:rFonts w:hint="eastAsia" w:ascii="宋体" w:hAnsi="宋体" w:eastAsia="宋体" w:cs="宋体"/>
                <w:sz w:val="22"/>
                <w:szCs w:val="22"/>
              </w:rPr>
              <w:t>≤90°</w:t>
            </w:r>
            <w:r>
              <w:rPr>
                <w:rFonts w:hint="eastAsia" w:ascii="宋体" w:hAnsi="宋体" w:eastAsia="宋体" w:cs="宋体"/>
                <w:sz w:val="22"/>
                <w:szCs w:val="22"/>
                <w:lang w:val="zh-CN"/>
              </w:rPr>
              <w:t>腰板上升</w:t>
            </w:r>
            <w:r>
              <w:rPr>
                <w:rFonts w:hint="eastAsia" w:ascii="宋体" w:hAnsi="宋体" w:eastAsia="宋体" w:cs="宋体"/>
                <w:sz w:val="22"/>
                <w:szCs w:val="22"/>
              </w:rPr>
              <w:t>120±10mm</w:t>
            </w:r>
          </w:p>
          <w:p w14:paraId="6FE10B1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0</w:t>
            </w:r>
            <w:r>
              <w:rPr>
                <w:rFonts w:hint="eastAsia" w:ascii="宋体" w:hAnsi="宋体" w:eastAsia="宋体" w:cs="宋体"/>
                <w:sz w:val="22"/>
                <w:szCs w:val="22"/>
              </w:rPr>
              <w:t>、</w:t>
            </w:r>
            <w:r>
              <w:rPr>
                <w:rFonts w:hint="eastAsia" w:ascii="宋体" w:hAnsi="宋体" w:eastAsia="宋体" w:cs="宋体"/>
                <w:sz w:val="22"/>
                <w:szCs w:val="22"/>
                <w:lang w:val="zh-CN"/>
              </w:rPr>
              <w:t>遥控面板为按钮操作，造型新颖，配有脚踏刹车，安全可靠，稳定性高。</w:t>
            </w:r>
          </w:p>
        </w:tc>
      </w:tr>
      <w:tr w14:paraId="2FE8B23B">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A035">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8</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217E">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b/>
                <w:bCs/>
                <w:color w:val="000000"/>
                <w:kern w:val="0"/>
                <w:sz w:val="22"/>
                <w:szCs w:val="22"/>
              </w:rPr>
              <w:t>裂隙灯显微镜</w:t>
            </w:r>
            <w:r>
              <w:rPr>
                <w:rFonts w:hint="eastAsia" w:ascii="宋体" w:hAnsi="宋体" w:eastAsia="宋体" w:cs="宋体"/>
                <w:b/>
                <w:bCs/>
                <w:color w:val="000000"/>
                <w:kern w:val="0"/>
                <w:sz w:val="22"/>
                <w:szCs w:val="22"/>
                <w:lang w:val="en-US" w:eastAsia="zh-CN"/>
              </w:rPr>
              <w:t>(核心产品)</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A2D3">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产品特点：主要光学镜片采用进口材料制作，镜片经过多层防反射、防潮湿和防霉镀膜处理。</w:t>
            </w:r>
          </w:p>
          <w:p w14:paraId="685F329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技术参数：</w:t>
            </w:r>
          </w:p>
          <w:p w14:paraId="135FC3A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1、显微镜</w:t>
            </w:r>
          </w:p>
          <w:p w14:paraId="3E38A2E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1.1类型：交角体视式</w:t>
            </w:r>
          </w:p>
          <w:p w14:paraId="566CEC6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1.2倍率形式：转换物镜改变2级倍率</w:t>
            </w:r>
          </w:p>
          <w:p w14:paraId="53CA204B">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1.3目镜：10×</w:t>
            </w:r>
          </w:p>
          <w:p w14:paraId="123A552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1.4总倍率/视场直径：10×（1×*10×）/ϕ18mm</w:t>
            </w:r>
          </w:p>
          <w:p w14:paraId="42AF037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16×（1.6×*10×）/ϕ11.25mm（物镜*目镜＝总倍率）</w:t>
            </w:r>
          </w:p>
          <w:p w14:paraId="3D7DFFC6">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★1.5瞳距调节范围：55mm～82mm</w:t>
            </w:r>
          </w:p>
          <w:p w14:paraId="4E0715C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1.6屈光度调节：</w:t>
            </w:r>
            <w:r>
              <w:rPr>
                <w:rFonts w:hint="eastAsia" w:ascii="宋体" w:hAnsi="宋体" w:eastAsia="宋体" w:cs="宋体"/>
                <w:sz w:val="22"/>
                <w:szCs w:val="22"/>
                <w:lang w:val="en-US" w:eastAsia="zh-CN"/>
              </w:rPr>
              <w:t>±</w:t>
            </w:r>
            <w:r>
              <w:rPr>
                <w:rFonts w:hint="eastAsia" w:ascii="宋体" w:hAnsi="宋体" w:eastAsia="宋体" w:cs="宋体"/>
                <w:sz w:val="22"/>
                <w:szCs w:val="22"/>
                <w:lang w:val="zh-CN"/>
              </w:rPr>
              <w:t>6D</w:t>
            </w:r>
          </w:p>
          <w:p w14:paraId="1EBF20E6">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2、照明裂隙</w:t>
            </w:r>
          </w:p>
          <w:p w14:paraId="2EC5817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2.1裂隙宽度：0mm～9mm连续可调（在9mm时，裂隙呈圆形）</w:t>
            </w:r>
          </w:p>
          <w:p w14:paraId="745537DC">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2.2裂隙长度（葫芦孔）：1mm～8mm连续可调</w:t>
            </w:r>
          </w:p>
          <w:p w14:paraId="0EB4CFC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2.3光斑直径：ϕ0.2mm、ϕ1mm、ϕ2mm、ϕ3mm、ϕ5mm、ϕ8mm、ϕ9mm</w:t>
            </w:r>
          </w:p>
          <w:p w14:paraId="447A921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2.4裂隙角度：0</w:t>
            </w:r>
            <w:r>
              <w:rPr>
                <w:rFonts w:hint="eastAsia" w:ascii="宋体" w:hAnsi="宋体" w:eastAsia="宋体" w:cs="宋体"/>
                <w:sz w:val="22"/>
                <w:szCs w:val="22"/>
                <w:lang w:val="en-US" w:eastAsia="zh-CN"/>
              </w:rPr>
              <w:t>°</w:t>
            </w:r>
            <w:r>
              <w:rPr>
                <w:rFonts w:hint="eastAsia" w:ascii="宋体" w:hAnsi="宋体" w:eastAsia="宋体" w:cs="宋体"/>
                <w:sz w:val="22"/>
                <w:szCs w:val="22"/>
                <w:lang w:val="zh-CN"/>
              </w:rPr>
              <w:t>～180</w:t>
            </w:r>
            <w:r>
              <w:rPr>
                <w:rFonts w:hint="eastAsia" w:ascii="宋体" w:hAnsi="宋体" w:eastAsia="宋体" w:cs="宋体"/>
                <w:sz w:val="22"/>
                <w:szCs w:val="22"/>
                <w:lang w:val="en-US" w:eastAsia="zh-CN"/>
              </w:rPr>
              <w:t>°</w:t>
            </w:r>
            <w:r>
              <w:rPr>
                <w:rFonts w:hint="eastAsia" w:ascii="宋体" w:hAnsi="宋体" w:eastAsia="宋体" w:cs="宋体"/>
                <w:sz w:val="22"/>
                <w:szCs w:val="22"/>
                <w:lang w:val="zh-CN"/>
              </w:rPr>
              <w:t>由垂直到水平方向连续可调</w:t>
            </w:r>
          </w:p>
          <w:p w14:paraId="60714776">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2.5滤色片：隔热片、减光片、无赤片、钴蓝片</w:t>
            </w:r>
          </w:p>
          <w:p w14:paraId="666E19C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2.6照明灯泡：12V30W卤钨灯泡</w:t>
            </w:r>
          </w:p>
          <w:p w14:paraId="4ECD2F50">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2.7照明亮度：＞15000lx</w:t>
            </w:r>
          </w:p>
          <w:p w14:paraId="05E2CDA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3、运动底座</w:t>
            </w:r>
          </w:p>
          <w:p w14:paraId="0C747DD0">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3.1前后移动 90mm，左右移动 100mm</w:t>
            </w:r>
          </w:p>
          <w:p w14:paraId="68E4337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3.2前后左右微动 15mm，上下移动 30mm</w:t>
            </w:r>
          </w:p>
          <w:p w14:paraId="26228943">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4、头架颚托部</w:t>
            </w:r>
          </w:p>
          <w:p w14:paraId="48BD607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4.1上下移动：80mm</w:t>
            </w:r>
          </w:p>
          <w:p w14:paraId="259DBB23">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★4.2固视灯：红色LED</w:t>
            </w:r>
          </w:p>
          <w:p w14:paraId="3D68353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lang w:val="zh-CN"/>
              </w:rPr>
              <w:t>★4.3产品有效期：10年</w:t>
            </w:r>
          </w:p>
        </w:tc>
      </w:tr>
      <w:tr w14:paraId="5025F8D1">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4850">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9</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63C5">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麻醉机</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3D4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1、工作条件及基本配件</w:t>
            </w:r>
          </w:p>
          <w:p w14:paraId="4277EC8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1.1电源：220V，50Hz，1个交流电源接口，3个辅助输出电源接口</w:t>
            </w:r>
          </w:p>
          <w:p w14:paraId="66C3A97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2</w:t>
            </w:r>
            <w:r>
              <w:rPr>
                <w:rFonts w:hint="eastAsia" w:ascii="宋体" w:hAnsi="宋体" w:eastAsia="宋体" w:cs="宋体"/>
                <w:sz w:val="22"/>
                <w:szCs w:val="22"/>
                <w:lang w:val="zh-CN"/>
              </w:rPr>
              <w:t xml:space="preserve">后备电池和供电时间：锂电池，供电时间不小于120分钟 </w:t>
            </w:r>
          </w:p>
          <w:p w14:paraId="7E9FD457">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3</w:t>
            </w:r>
            <w:r>
              <w:rPr>
                <w:rFonts w:hint="eastAsia" w:ascii="宋体" w:hAnsi="宋体" w:eastAsia="宋体" w:cs="宋体"/>
                <w:sz w:val="22"/>
                <w:szCs w:val="22"/>
                <w:lang w:val="zh-CN"/>
              </w:rPr>
              <w:t>具有RJ45接口、HDMI接口、USB接口</w:t>
            </w:r>
          </w:p>
          <w:p w14:paraId="4237D00F">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4</w:t>
            </w:r>
            <w:r>
              <w:rPr>
                <w:rFonts w:hint="eastAsia" w:ascii="宋体" w:hAnsi="宋体" w:eastAsia="宋体" w:cs="宋体"/>
                <w:sz w:val="22"/>
                <w:szCs w:val="22"/>
                <w:lang w:val="zh-CN"/>
              </w:rPr>
              <w:t>机架：大工作台，标配三个大容量抽屉，非旋转式</w:t>
            </w:r>
          </w:p>
          <w:p w14:paraId="72847363">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5</w:t>
            </w:r>
            <w:r>
              <w:rPr>
                <w:rFonts w:hint="eastAsia" w:ascii="宋体" w:hAnsi="宋体" w:eastAsia="宋体" w:cs="宋体"/>
                <w:sz w:val="22"/>
                <w:szCs w:val="22"/>
                <w:lang w:val="zh-CN"/>
              </w:rPr>
              <w:t>在待机或者通气模式下，系统具备延迟关机功能，防止误操作</w:t>
            </w:r>
          </w:p>
          <w:p w14:paraId="2BACAC4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6</w:t>
            </w:r>
            <w:r>
              <w:rPr>
                <w:rFonts w:hint="eastAsia" w:ascii="宋体" w:hAnsi="宋体" w:eastAsia="宋体" w:cs="宋体"/>
                <w:sz w:val="22"/>
                <w:szCs w:val="22"/>
                <w:lang w:val="zh-CN"/>
              </w:rPr>
              <w:t>刹车系统：单轮控制</w:t>
            </w:r>
          </w:p>
          <w:p w14:paraId="1E76F0B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7</w:t>
            </w:r>
            <w:r>
              <w:rPr>
                <w:rFonts w:hint="eastAsia" w:ascii="宋体" w:hAnsi="宋体" w:eastAsia="宋体" w:cs="宋体"/>
                <w:sz w:val="22"/>
                <w:szCs w:val="22"/>
                <w:lang w:val="zh-CN"/>
              </w:rPr>
              <w:t>具备顶灯照明功能，三个档位：关，低亮和高亮</w:t>
            </w:r>
          </w:p>
          <w:p w14:paraId="5C4EF922">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2、气源</w:t>
            </w:r>
          </w:p>
          <w:p w14:paraId="3FA78BD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2.1标配氧气、笑气、空气三气源，具有备用氧气接口</w:t>
            </w:r>
          </w:p>
          <w:p w14:paraId="0BCE6164">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2.2具备氧笑联动装置，保证氧笑混合时氧气浓度≥25%</w:t>
            </w:r>
          </w:p>
          <w:p w14:paraId="723E455B">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3、流量计</w:t>
            </w:r>
          </w:p>
          <w:p w14:paraId="464A2CA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3.1流量计：六管独立机械流量计，氧气、空气流量计设置范围：0L/min～15L/min；笑气流量计设置范围：0L/min～12L/min</w:t>
            </w:r>
          </w:p>
          <w:p w14:paraId="0509201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3.2具备辅助氧气流量计：流量计调节范围：0L/min～15L/min</w:t>
            </w:r>
          </w:p>
          <w:p w14:paraId="35956F43">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4、呼吸机</w:t>
            </w:r>
          </w:p>
          <w:p w14:paraId="22A925BB">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★4.1气动电控呼吸机，采用12英寸LCD内嵌彩色触摸屏</w:t>
            </w:r>
          </w:p>
          <w:p w14:paraId="7CB7846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★4.2适用人群：成人、儿童、新生儿</w:t>
            </w:r>
          </w:p>
          <w:p w14:paraId="2AC11ACC">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4.3丰富的通气模式，标配VCV、PCV、SIMV-VC、SIMV-PC、PSV、MAN</w:t>
            </w:r>
          </w:p>
          <w:p w14:paraId="750E296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可选配PCV-VG</w:t>
            </w:r>
          </w:p>
          <w:p w14:paraId="58C3B59F">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4.4可同屏显示三波两环：压力-时间、流速-时间、容量-时间、CO2-时间、N2O-时间、AA（麻醉气体）-时间等；环形图：压力-容积、流速-容积和压力-流速</w:t>
            </w:r>
          </w:p>
          <w:p w14:paraId="6232869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4.5.呼吸机设置范围：</w:t>
            </w:r>
          </w:p>
          <w:p w14:paraId="7768412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★4.5.1容控模式下：10ml～1500ml</w:t>
            </w:r>
          </w:p>
          <w:p w14:paraId="5F5B5F2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★4.5.2吸呼比：8:1～1:8</w:t>
            </w:r>
          </w:p>
          <w:p w14:paraId="3D46B95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★4.5.3呼吸频率：2次/分钟～100次/分钟</w:t>
            </w:r>
          </w:p>
          <w:p w14:paraId="4E77DED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★4.5.4电子PEEP：OFF，3cmH2O～50cmH2O</w:t>
            </w:r>
          </w:p>
          <w:p w14:paraId="178FE66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4.5.5压力限制：5cmH2O～100cmH2O</w:t>
            </w:r>
          </w:p>
          <w:p w14:paraId="7B693D8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4.5.6压力控制：5cmH2O～70cmH2O</w:t>
            </w:r>
          </w:p>
          <w:p w14:paraId="33015BA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4.5.7压力支持：OFF，3cmH2O～60cmH2O</w:t>
            </w:r>
          </w:p>
          <w:p w14:paraId="55AD0D6C">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4.5.8吸气时间：0.2S～10.0S</w:t>
            </w:r>
          </w:p>
          <w:p w14:paraId="729019D7">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4.5.9吸气暂停：OFF，5%～60%</w:t>
            </w:r>
          </w:p>
          <w:p w14:paraId="20E39C42">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4.5.10触发窗：5%～90%</w:t>
            </w:r>
          </w:p>
          <w:p w14:paraId="5285D977">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4.5.11流速触发：0.2L/min～15.0L/min</w:t>
            </w:r>
          </w:p>
          <w:p w14:paraId="266A3E3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4.5.12压力触发：-20cmH20～-1cmH20</w:t>
            </w:r>
          </w:p>
          <w:p w14:paraId="15C7099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4.5.13吸气中止水平：5%～80%</w:t>
            </w:r>
          </w:p>
          <w:p w14:paraId="1EE5AF9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4.6呼吸机监测范围：</w:t>
            </w:r>
          </w:p>
          <w:p w14:paraId="0B5A1C2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4.6.1潮气量：0～3000ml</w:t>
            </w:r>
          </w:p>
          <w:p w14:paraId="548D9F7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4.6.2呼吸频率：0～150次/分钟</w:t>
            </w:r>
          </w:p>
          <w:p w14:paraId="2A6C96BC">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4.6.3分钟通气量：0～100次/分钟</w:t>
            </w:r>
          </w:p>
          <w:p w14:paraId="49FD520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4.6.4电子PEEP：0～70cmH2O</w:t>
            </w:r>
          </w:p>
          <w:p w14:paraId="05387EC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4.6.5气道阻力：0cmH2O/(L/s)～600cmH20/(L/s)</w:t>
            </w:r>
          </w:p>
          <w:p w14:paraId="5ABD8197">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4.6.6顺应性：0ml/cmH2O～300ml/cmH2O</w:t>
            </w:r>
          </w:p>
          <w:p w14:paraId="3CFE41A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最小气道压力（Pmin）：-20cmH2O～120cmH2O</w:t>
            </w:r>
          </w:p>
          <w:p w14:paraId="05B4B4D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4.7呼吸机报警参数：吸入氧浓度上下限报警、分钟通气量上下限报警、气道压力上下限报警、潮气量上下限报警、呼吸频率上下限报警</w:t>
            </w:r>
          </w:p>
          <w:p w14:paraId="3B23C71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★4.8内置插件式模块，槽位≥3个，即插即用，方便灵活</w:t>
            </w:r>
          </w:p>
          <w:p w14:paraId="39CABE8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★4.9标配肺复张工具，改善氧合和呼吸系统的顺应性</w:t>
            </w:r>
          </w:p>
          <w:p w14:paraId="2D70D10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4.10标配体外循环模式（CPB)，当启动CPB时，自动屏蔽压力、容积和窒息报警</w:t>
            </w:r>
          </w:p>
          <w:p w14:paraId="0DBE8E8F">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4.11完善的三级声光报警功能</w:t>
            </w:r>
          </w:p>
          <w:p w14:paraId="2F911EB2">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4.1</w:t>
            </w:r>
            <w:r>
              <w:rPr>
                <w:rFonts w:hint="eastAsia" w:ascii="宋体" w:hAnsi="宋体" w:eastAsia="宋体" w:cs="宋体"/>
                <w:sz w:val="22"/>
                <w:szCs w:val="22"/>
                <w:lang w:val="en-US" w:eastAsia="zh-CN"/>
              </w:rPr>
              <w:t>2</w:t>
            </w:r>
            <w:r>
              <w:rPr>
                <w:rFonts w:hint="eastAsia" w:ascii="宋体" w:hAnsi="宋体" w:eastAsia="宋体" w:cs="宋体"/>
                <w:sz w:val="22"/>
                <w:szCs w:val="22"/>
                <w:lang w:val="zh-CN"/>
              </w:rPr>
              <w:t>选配功能:二氧化碳气体监测模块、麻醉气体监测模块、血氧模块、顺磁氧模块、麻醉气体净化系统（AGSS）</w:t>
            </w:r>
          </w:p>
          <w:p w14:paraId="0D17833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5、呼吸回路</w:t>
            </w:r>
          </w:p>
          <w:p w14:paraId="69CC5AEB">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5.1一体化集成呼吸回路，整体可徒手拆卸</w:t>
            </w:r>
          </w:p>
          <w:p w14:paraId="24E584BD">
            <w:pPr>
              <w:widowControl/>
              <w:jc w:val="left"/>
              <w:textAlignment w:val="center"/>
              <w:rPr>
                <w:rFonts w:hint="eastAsia" w:ascii="宋体" w:hAnsi="宋体" w:eastAsia="宋体" w:cs="宋体"/>
                <w:sz w:val="22"/>
                <w:szCs w:val="22"/>
                <w:lang w:val="zh-CN" w:eastAsia="zh-CN"/>
              </w:rPr>
            </w:pPr>
            <w:r>
              <w:rPr>
                <w:rFonts w:hint="eastAsia" w:ascii="宋体" w:hAnsi="宋体" w:eastAsia="宋体" w:cs="宋体"/>
                <w:sz w:val="22"/>
                <w:szCs w:val="22"/>
                <w:lang w:val="zh-CN"/>
              </w:rPr>
              <w:t>★5.2回路部件可以耐受134℃高温高压消毒</w:t>
            </w:r>
            <w:r>
              <w:rPr>
                <w:rFonts w:hint="eastAsia" w:ascii="宋体" w:hAnsi="宋体" w:eastAsia="宋体" w:cs="宋体"/>
                <w:sz w:val="22"/>
                <w:szCs w:val="22"/>
                <w:lang w:val="zh-CN" w:eastAsia="zh-CN"/>
              </w:rPr>
              <w:t>。</w:t>
            </w:r>
          </w:p>
          <w:p w14:paraId="6D3366EF">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5.3二氧化碳吸收罐，容积≥1500ml</w:t>
            </w:r>
          </w:p>
          <w:p w14:paraId="5D4C3173">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5.4内置双流量传感器，分别在吸入端和呼出端</w:t>
            </w:r>
          </w:p>
          <w:p w14:paraId="5F75ACBC">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5.5回路带自动恒温加热系统，确保温度均匀分布；有效防止呼出气体在循环回路内产生的冷凝水</w:t>
            </w:r>
          </w:p>
          <w:p w14:paraId="3FB366C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5.6标配Bypass旁路系统，在机械通气过程中，更换钠石灰罐无需关停机械通气，可直接更换</w:t>
            </w:r>
          </w:p>
          <w:p w14:paraId="170D5033">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★5.7APL，通过旋转旋钮对APL阀进行压力设置，设置范围0-75cmH2O</w:t>
            </w:r>
          </w:p>
          <w:p w14:paraId="7ACCD52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5.8标配共同新鲜气体输出口ACGO/CGO，并配置独立的ACGO出口，可直接连接特殊的开放式回路，如Bain回路、T回路等</w:t>
            </w:r>
          </w:p>
          <w:p w14:paraId="69295B46">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6、挥发罐</w:t>
            </w:r>
          </w:p>
          <w:p w14:paraId="3E3A5026">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6.1总容积360ml</w:t>
            </w:r>
          </w:p>
          <w:p w14:paraId="7675AB54">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6.2标配双罐位，具备互锁功能</w:t>
            </w:r>
          </w:p>
          <w:p w14:paraId="429F22A7">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6.3具备压力、流速和温度补偿</w:t>
            </w:r>
          </w:p>
          <w:p w14:paraId="5F1FEBB5">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6.4配安氟醚、异氟醚、七氟醚蒸发罐</w:t>
            </w:r>
          </w:p>
          <w:p w14:paraId="437A1EC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lang w:val="zh-CN"/>
              </w:rPr>
              <w:t>7、设备内部应设置有联网模块，可自动采集数据信息，标配数据输出装置并免费开放，能与医院管理软件相连，无缝接入医院所有院区信息系统，并且不得额外收取费用。</w:t>
            </w:r>
          </w:p>
        </w:tc>
      </w:tr>
      <w:tr w14:paraId="0914EF8D">
        <w:tblPrEx>
          <w:tblCellMar>
            <w:top w:w="0" w:type="dxa"/>
            <w:left w:w="108" w:type="dxa"/>
            <w:bottom w:w="0" w:type="dxa"/>
            <w:right w:w="108" w:type="dxa"/>
          </w:tblCellMar>
        </w:tblPrEx>
        <w:trPr>
          <w:trHeight w:val="153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1EC4">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9F6E">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无影灯</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346C">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★1、超长的LED使用寿命，达到60000小时无需更换灯珠，无温升，无紫外线辐射，无频闪。</w:t>
            </w:r>
          </w:p>
          <w:p w14:paraId="646215AF">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w:t>
            </w:r>
            <w:r>
              <w:rPr>
                <w:rFonts w:hint="eastAsia" w:ascii="宋体" w:hAnsi="宋体" w:eastAsia="宋体" w:cs="宋体"/>
                <w:sz w:val="22"/>
                <w:szCs w:val="22"/>
                <w:lang w:val="en-US" w:eastAsia="zh-CN"/>
              </w:rPr>
              <w:t>2</w:t>
            </w:r>
            <w:r>
              <w:rPr>
                <w:rFonts w:hint="eastAsia" w:ascii="宋体" w:hAnsi="宋体" w:eastAsia="宋体" w:cs="宋体"/>
                <w:sz w:val="22"/>
                <w:szCs w:val="22"/>
                <w:lang w:val="zh-CN"/>
              </w:rPr>
              <w:t>、采用两种色温相近的灯珠，避免手术医师产生眩晕感。</w:t>
            </w:r>
          </w:p>
          <w:p w14:paraId="60C0EE7F">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w:t>
            </w:r>
            <w:r>
              <w:rPr>
                <w:rFonts w:hint="eastAsia" w:ascii="宋体" w:hAnsi="宋体" w:eastAsia="宋体" w:cs="宋体"/>
                <w:sz w:val="22"/>
                <w:szCs w:val="22"/>
                <w:lang w:val="en-US" w:eastAsia="zh-CN"/>
              </w:rPr>
              <w:t>3</w:t>
            </w:r>
            <w:r>
              <w:rPr>
                <w:rFonts w:hint="eastAsia" w:ascii="宋体" w:hAnsi="宋体" w:eastAsia="宋体" w:cs="宋体"/>
                <w:sz w:val="22"/>
                <w:szCs w:val="22"/>
                <w:lang w:val="zh-CN"/>
              </w:rPr>
              <w:t>、R9和R13均大于90，有助于清楚地分辨血管和组织。</w:t>
            </w:r>
          </w:p>
          <w:p w14:paraId="37684D3C">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en-US" w:eastAsia="zh-CN"/>
              </w:rPr>
              <w:t>4</w:t>
            </w:r>
            <w:r>
              <w:rPr>
                <w:rFonts w:hint="eastAsia" w:ascii="宋体" w:hAnsi="宋体" w:eastAsia="宋体" w:cs="宋体"/>
                <w:sz w:val="22"/>
                <w:szCs w:val="22"/>
                <w:lang w:val="zh-CN"/>
              </w:rPr>
              <w:t>、照度（相距1M处LUX)：40000-160000</w:t>
            </w:r>
          </w:p>
          <w:p w14:paraId="335BA80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en-US" w:eastAsia="zh-CN"/>
              </w:rPr>
              <w:t>5</w:t>
            </w:r>
            <w:r>
              <w:rPr>
                <w:rFonts w:hint="eastAsia" w:ascii="宋体" w:hAnsi="宋体" w:eastAsia="宋体" w:cs="宋体"/>
                <w:sz w:val="22"/>
                <w:szCs w:val="22"/>
                <w:lang w:val="zh-CN"/>
              </w:rPr>
              <w:t>、色温（K）：3000-5500</w:t>
            </w:r>
          </w:p>
          <w:p w14:paraId="2B6334B6">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en-US" w:eastAsia="zh-CN"/>
              </w:rPr>
              <w:t>6</w:t>
            </w:r>
            <w:r>
              <w:rPr>
                <w:rFonts w:hint="eastAsia" w:ascii="宋体" w:hAnsi="宋体" w:eastAsia="宋体" w:cs="宋体"/>
                <w:sz w:val="22"/>
                <w:szCs w:val="22"/>
                <w:lang w:val="zh-CN"/>
              </w:rPr>
              <w:t>、光斑直径（mm）：100—300</w:t>
            </w:r>
          </w:p>
          <w:p w14:paraId="0779208D">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en-US" w:eastAsia="zh-CN"/>
              </w:rPr>
              <w:t>7</w:t>
            </w:r>
            <w:r>
              <w:rPr>
                <w:rFonts w:hint="eastAsia" w:ascii="宋体" w:hAnsi="宋体" w:eastAsia="宋体" w:cs="宋体"/>
                <w:sz w:val="22"/>
                <w:szCs w:val="22"/>
                <w:lang w:val="zh-CN"/>
              </w:rPr>
              <w:t>、照明深度（mm）：≥1200</w:t>
            </w:r>
          </w:p>
          <w:p w14:paraId="579FA6D8">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en-US" w:eastAsia="zh-CN"/>
              </w:rPr>
              <w:t>8</w:t>
            </w:r>
            <w:r>
              <w:rPr>
                <w:rFonts w:hint="eastAsia" w:ascii="宋体" w:hAnsi="宋体" w:eastAsia="宋体" w:cs="宋体"/>
                <w:sz w:val="22"/>
                <w:szCs w:val="22"/>
                <w:lang w:val="zh-CN"/>
              </w:rPr>
              <w:t>、亮度调节:1-100</w:t>
            </w:r>
          </w:p>
          <w:p w14:paraId="6DAA8539">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en-US" w:eastAsia="zh-CN"/>
              </w:rPr>
              <w:t>9</w:t>
            </w:r>
            <w:r>
              <w:rPr>
                <w:rFonts w:hint="eastAsia" w:ascii="宋体" w:hAnsi="宋体" w:eastAsia="宋体" w:cs="宋体"/>
                <w:sz w:val="22"/>
                <w:szCs w:val="22"/>
                <w:lang w:val="zh-CN"/>
              </w:rPr>
              <w:t>、演色性指数CRI:≥97%</w:t>
            </w:r>
          </w:p>
          <w:p w14:paraId="47F10120">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0</w:t>
            </w:r>
            <w:r>
              <w:rPr>
                <w:rFonts w:hint="eastAsia" w:ascii="宋体" w:hAnsi="宋体" w:eastAsia="宋体" w:cs="宋体"/>
                <w:sz w:val="22"/>
                <w:szCs w:val="22"/>
                <w:lang w:val="zh-CN"/>
              </w:rPr>
              <w:t>、色彩还原指数Ra：≥97%</w:t>
            </w:r>
          </w:p>
          <w:p w14:paraId="46208B3F">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1</w:t>
            </w:r>
            <w:r>
              <w:rPr>
                <w:rFonts w:hint="eastAsia" w:ascii="宋体" w:hAnsi="宋体" w:eastAsia="宋体" w:cs="宋体"/>
                <w:sz w:val="22"/>
                <w:szCs w:val="22"/>
                <w:lang w:val="zh-CN"/>
              </w:rPr>
              <w:t>、术者头部温升（℃）：≤1</w:t>
            </w:r>
          </w:p>
          <w:p w14:paraId="537DE34A">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2</w:t>
            </w:r>
            <w:r>
              <w:rPr>
                <w:rFonts w:hint="eastAsia" w:ascii="宋体" w:hAnsi="宋体" w:eastAsia="宋体" w:cs="宋体"/>
                <w:sz w:val="22"/>
                <w:szCs w:val="22"/>
                <w:lang w:val="zh-CN"/>
              </w:rPr>
              <w:t>、术野工作区域温升（℃）：≤2</w:t>
            </w:r>
          </w:p>
          <w:p w14:paraId="11FB4812">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3</w:t>
            </w:r>
            <w:r>
              <w:rPr>
                <w:rFonts w:hint="eastAsia" w:ascii="宋体" w:hAnsi="宋体" w:eastAsia="宋体" w:cs="宋体"/>
                <w:sz w:val="22"/>
                <w:szCs w:val="22"/>
                <w:lang w:val="zh-CN"/>
              </w:rPr>
              <w:t>、操作半径（mm）：≥2200</w:t>
            </w:r>
          </w:p>
          <w:p w14:paraId="17179E7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4</w:t>
            </w:r>
            <w:r>
              <w:rPr>
                <w:rFonts w:hint="eastAsia" w:ascii="宋体" w:hAnsi="宋体" w:eastAsia="宋体" w:cs="宋体"/>
                <w:sz w:val="22"/>
                <w:szCs w:val="22"/>
                <w:lang w:val="zh-CN"/>
              </w:rPr>
              <w:t>、工作半径（mm）：600—1800</w:t>
            </w:r>
          </w:p>
          <w:p w14:paraId="67C347C1">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5</w:t>
            </w:r>
            <w:r>
              <w:rPr>
                <w:rFonts w:hint="eastAsia" w:ascii="宋体" w:hAnsi="宋体" w:eastAsia="宋体" w:cs="宋体"/>
                <w:sz w:val="22"/>
                <w:szCs w:val="22"/>
                <w:lang w:val="zh-CN"/>
              </w:rPr>
              <w:t>、电源电压：100-240VAC  50/60HZ</w:t>
            </w:r>
          </w:p>
          <w:p w14:paraId="01BB621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6</w:t>
            </w:r>
            <w:r>
              <w:rPr>
                <w:rFonts w:hint="eastAsia" w:ascii="宋体" w:hAnsi="宋体" w:eastAsia="宋体" w:cs="宋体"/>
                <w:sz w:val="22"/>
                <w:szCs w:val="22"/>
                <w:lang w:val="zh-CN"/>
              </w:rPr>
              <w:t>、输入功率：400VA</w:t>
            </w:r>
          </w:p>
          <w:p w14:paraId="083D230E">
            <w:pPr>
              <w:widowControl/>
              <w:jc w:val="left"/>
              <w:textAlignment w:val="center"/>
              <w:rPr>
                <w:rFonts w:hint="eastAsia" w:ascii="宋体" w:hAnsi="宋体" w:eastAsia="宋体" w:cs="宋体"/>
                <w:sz w:val="22"/>
                <w:szCs w:val="22"/>
                <w:lang w:val="zh-CN"/>
              </w:rPr>
            </w:pPr>
            <w:r>
              <w:rPr>
                <w:rFonts w:hint="eastAsia" w:ascii="宋体" w:hAnsi="宋体" w:eastAsia="宋体" w:cs="宋体"/>
                <w:sz w:val="22"/>
                <w:szCs w:val="22"/>
                <w:lang w:val="zh-CN"/>
              </w:rPr>
              <w:t>1</w:t>
            </w:r>
            <w:r>
              <w:rPr>
                <w:rFonts w:hint="eastAsia" w:ascii="宋体" w:hAnsi="宋体" w:eastAsia="宋体" w:cs="宋体"/>
                <w:sz w:val="22"/>
                <w:szCs w:val="22"/>
                <w:lang w:val="en-US" w:eastAsia="zh-CN"/>
              </w:rPr>
              <w:t>7</w:t>
            </w:r>
            <w:r>
              <w:rPr>
                <w:rFonts w:hint="eastAsia" w:ascii="宋体" w:hAnsi="宋体" w:eastAsia="宋体" w:cs="宋体"/>
                <w:sz w:val="22"/>
                <w:szCs w:val="22"/>
                <w:lang w:val="zh-CN"/>
              </w:rPr>
              <w:t>、灯泡平均寿命（h）：≥60000</w:t>
            </w:r>
          </w:p>
          <w:p w14:paraId="7FFB2DA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lang w:val="en-US" w:eastAsia="zh-CN"/>
              </w:rPr>
              <w:t>18</w:t>
            </w:r>
            <w:r>
              <w:rPr>
                <w:rFonts w:hint="eastAsia" w:ascii="宋体" w:hAnsi="宋体" w:eastAsia="宋体" w:cs="宋体"/>
                <w:sz w:val="22"/>
                <w:szCs w:val="22"/>
                <w:lang w:val="zh-CN"/>
              </w:rPr>
              <w:t>、灯泡功率：3W/3V</w:t>
            </w:r>
          </w:p>
        </w:tc>
      </w:tr>
    </w:tbl>
    <w:p w14:paraId="1912CD49">
      <w:pPr>
        <w:rPr>
          <w:rFonts w:hint="eastAsia" w:ascii="宋体" w:hAnsi="宋体" w:eastAsia="宋体" w:cs="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AD0BAC"/>
    <w:multiLevelType w:val="singleLevel"/>
    <w:tmpl w:val="4CAD0BA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E35764"/>
    <w:rsid w:val="00CA3F13"/>
    <w:rsid w:val="00D074CA"/>
    <w:rsid w:val="01565BBE"/>
    <w:rsid w:val="035C451A"/>
    <w:rsid w:val="03B94246"/>
    <w:rsid w:val="03FF434E"/>
    <w:rsid w:val="04137DFA"/>
    <w:rsid w:val="08D613F6"/>
    <w:rsid w:val="0A0D64AF"/>
    <w:rsid w:val="0ABD286D"/>
    <w:rsid w:val="0C873133"/>
    <w:rsid w:val="0D523741"/>
    <w:rsid w:val="0DC42165"/>
    <w:rsid w:val="0E19600D"/>
    <w:rsid w:val="0EE77B1D"/>
    <w:rsid w:val="16014FC5"/>
    <w:rsid w:val="178625D7"/>
    <w:rsid w:val="180A5720"/>
    <w:rsid w:val="1B4072CF"/>
    <w:rsid w:val="1C2C7853"/>
    <w:rsid w:val="1E543091"/>
    <w:rsid w:val="1ECE5B4E"/>
    <w:rsid w:val="1FC61D6D"/>
    <w:rsid w:val="1FE35764"/>
    <w:rsid w:val="20E95D13"/>
    <w:rsid w:val="21A36F0A"/>
    <w:rsid w:val="25BC1C48"/>
    <w:rsid w:val="26B11081"/>
    <w:rsid w:val="288B00C2"/>
    <w:rsid w:val="2F8A06C1"/>
    <w:rsid w:val="30F06C49"/>
    <w:rsid w:val="318C685E"/>
    <w:rsid w:val="31945547"/>
    <w:rsid w:val="32494863"/>
    <w:rsid w:val="33FE20CF"/>
    <w:rsid w:val="35812566"/>
    <w:rsid w:val="35A84A20"/>
    <w:rsid w:val="364136FB"/>
    <w:rsid w:val="37531CE0"/>
    <w:rsid w:val="38F21104"/>
    <w:rsid w:val="395A54F4"/>
    <w:rsid w:val="398409C6"/>
    <w:rsid w:val="3A06202E"/>
    <w:rsid w:val="3A600B9B"/>
    <w:rsid w:val="3ABD5DEE"/>
    <w:rsid w:val="41CA7043"/>
    <w:rsid w:val="425D1C65"/>
    <w:rsid w:val="42C56E81"/>
    <w:rsid w:val="431762B8"/>
    <w:rsid w:val="442C7660"/>
    <w:rsid w:val="44C85ABB"/>
    <w:rsid w:val="45FA140F"/>
    <w:rsid w:val="460C5E7C"/>
    <w:rsid w:val="4A2F3EE7"/>
    <w:rsid w:val="4AA448D5"/>
    <w:rsid w:val="4D1D0480"/>
    <w:rsid w:val="4D4E6D7A"/>
    <w:rsid w:val="4FEC5B3A"/>
    <w:rsid w:val="5019541D"/>
    <w:rsid w:val="521F0CE5"/>
    <w:rsid w:val="54484523"/>
    <w:rsid w:val="56F74FEC"/>
    <w:rsid w:val="57452F9B"/>
    <w:rsid w:val="588673C8"/>
    <w:rsid w:val="5A2160EA"/>
    <w:rsid w:val="5CF74D38"/>
    <w:rsid w:val="5E4C10B3"/>
    <w:rsid w:val="5E6C52B2"/>
    <w:rsid w:val="60F77203"/>
    <w:rsid w:val="61CB3CFA"/>
    <w:rsid w:val="623B0F56"/>
    <w:rsid w:val="685132CA"/>
    <w:rsid w:val="6A996488"/>
    <w:rsid w:val="71233EF6"/>
    <w:rsid w:val="72712A3F"/>
    <w:rsid w:val="738608AF"/>
    <w:rsid w:val="756B5E6B"/>
    <w:rsid w:val="757424E1"/>
    <w:rsid w:val="78F46178"/>
    <w:rsid w:val="7A15284A"/>
    <w:rsid w:val="7AB0365F"/>
    <w:rsid w:val="7B912ED6"/>
    <w:rsid w:val="7BC41161"/>
    <w:rsid w:val="7D8F7D2A"/>
    <w:rsid w:val="7E9B156F"/>
    <w:rsid w:val="7FDD3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0"/>
    <w:pPr>
      <w:ind w:firstLine="420" w:firstLineChars="200"/>
    </w:pPr>
    <w:rPr>
      <w:rFonts w:ascii="Calibri" w:hAnsi="Calibri"/>
      <w:szCs w:val="22"/>
    </w:rPr>
  </w:style>
  <w:style w:type="paragraph" w:customStyle="1" w:styleId="8">
    <w:name w:val="中等深浅网格 21"/>
    <w:autoRedefine/>
    <w:qFormat/>
    <w:uiPriority w:val="1"/>
    <w:pPr>
      <w:adjustRightInd w:val="0"/>
      <w:snapToGrid w:val="0"/>
    </w:pPr>
    <w:rPr>
      <w:rFonts w:ascii="Tahoma" w:hAnsi="Tahoma" w:eastAsia="宋体" w:cs="Times New Roman"/>
      <w:sz w:val="22"/>
      <w:szCs w:val="22"/>
      <w:lang w:val="en-US" w:eastAsia="zh-CN" w:bidi="ar-SA"/>
    </w:rPr>
  </w:style>
  <w:style w:type="paragraph" w:customStyle="1" w:styleId="9">
    <w:name w:val="_Style 2"/>
    <w:autoRedefine/>
    <w:qFormat/>
    <w:uiPriority w:val="1"/>
    <w:pPr>
      <w:adjustRightInd w:val="0"/>
      <w:snapToGrid w:val="0"/>
    </w:pPr>
    <w:rPr>
      <w:rFonts w:ascii="宋体" w:hAnsi="宋体" w:eastAsia="宋体" w:cs="Times New Roman"/>
      <w:sz w:val="30"/>
      <w:szCs w:val="3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53</Pages>
  <Words>29427</Words>
  <Characters>31835</Characters>
  <Lines>0</Lines>
  <Paragraphs>0</Paragraphs>
  <TotalTime>467</TotalTime>
  <ScaleCrop>false</ScaleCrop>
  <LinksUpToDate>false</LinksUpToDate>
  <CharactersWithSpaces>32006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2026-06-04T00:58:00Z</dcterms:created>
  <dc:creator>空庭笙落</dc:creator>
  <cp:lastModifiedBy>Administrator</cp:lastModifiedBy>
  <dcterms:modified xsi:type="dcterms:W3CDTF">2026-06-25T00:48:01Z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A7A39AA1C82148EE8C588D96DB3E06F9_11</vt:lpwstr>
  </property>
  <property fmtid="{D5CDD505-2E9C-101B-9397-08002B2CF9AE}" pid="4" name="KSOTemplateDocerSaveRecord">
    <vt:lpwstr>eyJoZGlkIjoiNGE2YjlkYjJiOGRjYTJhZGM5MTU1ZjcwZTQ2ZmVmZmQiLCJ1c2VySWQiOiI1OTA4MDIzOTcifQ==</vt:lpwstr>
  </property>
</Properties>
</file>