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09236">
      <w:pPr>
        <w:pStyle w:val="6"/>
        <w:widowControl/>
        <w:jc w:val="center"/>
        <w:outlineLvl w:val="0"/>
        <w:rPr>
          <w:rFonts w:hint="eastAsia" w:ascii="仿宋" w:hAnsi="仿宋" w:eastAsia="仿宋"/>
          <w:b/>
          <w:bCs/>
          <w:color w:val="000000"/>
          <w:kern w:val="28"/>
          <w:sz w:val="44"/>
          <w:szCs w:val="20"/>
          <w:lang w:bidi="en-US"/>
        </w:rPr>
      </w:pPr>
      <w:r>
        <w:rPr>
          <w:rFonts w:hint="eastAsia" w:ascii="仿宋" w:hAnsi="仿宋" w:eastAsia="仿宋"/>
          <w:b/>
          <w:bCs/>
          <w:color w:val="000000"/>
          <w:kern w:val="28"/>
          <w:sz w:val="44"/>
          <w:szCs w:val="20"/>
          <w:lang w:bidi="en-US"/>
        </w:rPr>
        <w:t>采购需求</w:t>
      </w:r>
    </w:p>
    <w:p w14:paraId="4302ED90">
      <w:pPr>
        <w:pStyle w:val="6"/>
        <w:keepNext/>
        <w:keepLines/>
        <w:spacing w:line="360" w:lineRule="auto"/>
        <w:outlineLvl w:val="2"/>
        <w:rPr>
          <w:rFonts w:hint="eastAsia" w:ascii="仿宋" w:hAnsi="仿宋" w:eastAsia="仿宋"/>
          <w:b/>
          <w:bCs/>
          <w:color w:val="000000"/>
          <w:sz w:val="30"/>
        </w:rPr>
      </w:pPr>
      <w:bookmarkStart w:id="0" w:name="_Toc256000178"/>
      <w:bookmarkStart w:id="1" w:name="_Toc256000155"/>
      <w:bookmarkStart w:id="2" w:name="_Toc256000224"/>
      <w:bookmarkStart w:id="3" w:name="_Toc256000043"/>
      <w:bookmarkStart w:id="4" w:name="_Toc36633426"/>
      <w:bookmarkStart w:id="5" w:name="_Toc256000093"/>
      <w:bookmarkStart w:id="6" w:name="_Toc256000020"/>
      <w:r>
        <w:rPr>
          <w:rFonts w:hint="eastAsia" w:ascii="仿宋" w:hAnsi="仿宋" w:eastAsia="仿宋"/>
          <w:b/>
          <w:bCs/>
          <w:color w:val="000000"/>
          <w:sz w:val="30"/>
        </w:rPr>
        <w:t>一、项目概况</w:t>
      </w:r>
      <w:bookmarkEnd w:id="0"/>
      <w:bookmarkEnd w:id="1"/>
      <w:bookmarkEnd w:id="2"/>
      <w:bookmarkEnd w:id="3"/>
      <w:bookmarkEnd w:id="4"/>
      <w:bookmarkEnd w:id="5"/>
      <w:bookmarkEnd w:id="6"/>
    </w:p>
    <w:p w14:paraId="54145B31">
      <w:pPr>
        <w:pStyle w:val="6"/>
        <w:widowControl/>
        <w:spacing w:line="240" w:lineRule="auto"/>
        <w:ind w:firstLine="480" w:firstLineChars="200"/>
        <w:jc w:val="left"/>
        <w:rPr>
          <w:rFonts w:ascii="仿宋" w:hAnsi="仿宋" w:eastAsia="仿宋" w:cs="仿宋"/>
          <w:color w:val="000000"/>
          <w:kern w:val="0"/>
          <w:sz w:val="24"/>
          <w:szCs w:val="24"/>
          <w:lang w:bidi="ar"/>
        </w:rPr>
      </w:pPr>
      <w:r>
        <w:rPr>
          <w:rFonts w:ascii="仿宋" w:hAnsi="仿宋" w:eastAsia="仿宋" w:cs="仿宋"/>
          <w:color w:val="000000"/>
          <w:kern w:val="0"/>
          <w:sz w:val="24"/>
          <w:szCs w:val="24"/>
          <w:lang w:bidi="ar"/>
        </w:rPr>
        <w:t>本次招标项目为</w:t>
      </w:r>
      <w:r>
        <w:rPr>
          <w:rFonts w:hint="eastAsia" w:ascii="仿宋" w:hAnsi="仿宋" w:eastAsia="仿宋" w:cs="仿宋"/>
          <w:color w:val="000000"/>
          <w:kern w:val="0"/>
          <w:sz w:val="24"/>
          <w:szCs w:val="24"/>
          <w:lang w:eastAsia="zh-CN" w:bidi="ar"/>
        </w:rPr>
        <w:t>洛阳市医疗卫生机构医疗设备联合会彩超二批采购项目，</w:t>
      </w:r>
      <w:r>
        <w:rPr>
          <w:rFonts w:hint="eastAsia" w:ascii="仿宋" w:hAnsi="仿宋" w:eastAsia="仿宋" w:cs="仿宋"/>
          <w:color w:val="000000"/>
          <w:kern w:val="0"/>
          <w:sz w:val="24"/>
          <w:szCs w:val="24"/>
          <w:lang w:val="en-US" w:eastAsia="zh-CN" w:bidi="ar"/>
        </w:rPr>
        <w:t>共10个包</w:t>
      </w:r>
      <w:r>
        <w:rPr>
          <w:rFonts w:ascii="仿宋" w:hAnsi="仿宋" w:eastAsia="仿宋" w:cs="仿宋"/>
          <w:color w:val="000000"/>
          <w:kern w:val="0"/>
          <w:sz w:val="24"/>
          <w:szCs w:val="24"/>
          <w:lang w:bidi="ar"/>
        </w:rPr>
        <w:t>。</w:t>
      </w:r>
    </w:p>
    <w:p w14:paraId="48D23B05">
      <w:pPr>
        <w:pStyle w:val="8"/>
        <w:spacing w:before="0" w:after="0" w:line="360" w:lineRule="auto"/>
        <w:rPr>
          <w:rFonts w:hint="eastAsia" w:ascii="仿宋" w:hAnsi="仿宋" w:eastAsia="仿宋"/>
          <w:color w:val="000000"/>
          <w:sz w:val="30"/>
          <w:szCs w:val="22"/>
          <w:lang w:val="en-US" w:eastAsia="zh-CN"/>
        </w:rPr>
      </w:pPr>
      <w:bookmarkStart w:id="7" w:name="_Toc256000225"/>
      <w:bookmarkStart w:id="8" w:name="_Toc256000179"/>
      <w:r>
        <w:rPr>
          <w:rFonts w:hint="eastAsia" w:ascii="仿宋" w:hAnsi="仿宋" w:eastAsia="仿宋"/>
          <w:color w:val="000000"/>
          <w:sz w:val="30"/>
          <w:szCs w:val="22"/>
          <w:lang w:val="en-US" w:eastAsia="zh-CN"/>
        </w:rPr>
        <w:t>二、货物需求一览表</w:t>
      </w:r>
      <w:bookmarkEnd w:id="7"/>
      <w:bookmarkEnd w:id="8"/>
    </w:p>
    <w:p w14:paraId="02B10FD6">
      <w:pPr>
        <w:pStyle w:val="11"/>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货物需求一览表</w:t>
      </w:r>
    </w:p>
    <w:tbl>
      <w:tblPr>
        <w:tblStyle w:val="4"/>
        <w:tblW w:w="10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4537"/>
        <w:gridCol w:w="468"/>
        <w:gridCol w:w="773"/>
        <w:gridCol w:w="1213"/>
        <w:gridCol w:w="1560"/>
        <w:gridCol w:w="1234"/>
      </w:tblGrid>
      <w:tr w14:paraId="640F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dxa"/>
            <w:noWrap w:val="0"/>
            <w:vAlign w:val="center"/>
          </w:tcPr>
          <w:p w14:paraId="77BA745D">
            <w:pPr>
              <w:pStyle w:val="14"/>
              <w:spacing w:line="360" w:lineRule="auto"/>
              <w:jc w:val="center"/>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lang w:val="en-US" w:eastAsia="zh-CN"/>
              </w:rPr>
              <w:t>包</w:t>
            </w:r>
            <w:r>
              <w:rPr>
                <w:rFonts w:hint="eastAsia" w:ascii="仿宋" w:hAnsi="仿宋" w:eastAsia="仿宋" w:cs="仿宋"/>
                <w:color w:val="auto"/>
                <w:shd w:val="clear" w:color="auto" w:fill="FFFFFF"/>
              </w:rPr>
              <w:t>号</w:t>
            </w:r>
          </w:p>
        </w:tc>
        <w:tc>
          <w:tcPr>
            <w:tcW w:w="4537" w:type="dxa"/>
            <w:noWrap w:val="0"/>
            <w:vAlign w:val="center"/>
          </w:tcPr>
          <w:p w14:paraId="3895390B">
            <w:pPr>
              <w:pStyle w:val="14"/>
              <w:spacing w:line="360" w:lineRule="auto"/>
              <w:jc w:val="center"/>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设备名称</w:t>
            </w:r>
          </w:p>
        </w:tc>
        <w:tc>
          <w:tcPr>
            <w:tcW w:w="468" w:type="dxa"/>
            <w:noWrap w:val="0"/>
            <w:vAlign w:val="center"/>
          </w:tcPr>
          <w:p w14:paraId="013B6250">
            <w:pPr>
              <w:pStyle w:val="14"/>
              <w:spacing w:line="360" w:lineRule="auto"/>
              <w:jc w:val="center"/>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数量</w:t>
            </w:r>
          </w:p>
        </w:tc>
        <w:tc>
          <w:tcPr>
            <w:tcW w:w="773" w:type="dxa"/>
            <w:noWrap w:val="0"/>
            <w:vAlign w:val="center"/>
          </w:tcPr>
          <w:p w14:paraId="36FAA598">
            <w:pPr>
              <w:pStyle w:val="14"/>
              <w:spacing w:line="360" w:lineRule="auto"/>
              <w:jc w:val="center"/>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单位</w:t>
            </w:r>
          </w:p>
        </w:tc>
        <w:tc>
          <w:tcPr>
            <w:tcW w:w="1213" w:type="dxa"/>
            <w:noWrap w:val="0"/>
            <w:vAlign w:val="center"/>
          </w:tcPr>
          <w:p w14:paraId="3D996912">
            <w:pPr>
              <w:pStyle w:val="14"/>
              <w:spacing w:line="360" w:lineRule="auto"/>
              <w:jc w:val="center"/>
              <w:rPr>
                <w:rFonts w:hint="eastAsia"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单价（元）</w:t>
            </w:r>
          </w:p>
        </w:tc>
        <w:tc>
          <w:tcPr>
            <w:tcW w:w="1560" w:type="dxa"/>
            <w:noWrap w:val="0"/>
            <w:vAlign w:val="center"/>
          </w:tcPr>
          <w:p w14:paraId="166F54B4">
            <w:pPr>
              <w:pStyle w:val="14"/>
              <w:spacing w:line="360" w:lineRule="auto"/>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lang w:val="en-US" w:eastAsia="zh-CN"/>
              </w:rPr>
              <w:t>包</w:t>
            </w:r>
            <w:r>
              <w:rPr>
                <w:rFonts w:hint="eastAsia" w:ascii="仿宋" w:hAnsi="仿宋" w:eastAsia="仿宋" w:cs="仿宋"/>
                <w:color w:val="auto"/>
                <w:shd w:val="clear" w:color="auto" w:fill="FFFFFF"/>
              </w:rPr>
              <w:t>预算控制金额（元）</w:t>
            </w:r>
          </w:p>
        </w:tc>
        <w:tc>
          <w:tcPr>
            <w:tcW w:w="1234" w:type="dxa"/>
            <w:noWrap w:val="0"/>
            <w:vAlign w:val="center"/>
          </w:tcPr>
          <w:p w14:paraId="335B5BD5">
            <w:pPr>
              <w:pStyle w:val="14"/>
              <w:spacing w:line="360" w:lineRule="auto"/>
              <w:jc w:val="center"/>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是否接受进口产品</w:t>
            </w:r>
          </w:p>
        </w:tc>
      </w:tr>
      <w:tr w14:paraId="2CBA9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dxa"/>
            <w:noWrap w:val="0"/>
            <w:vAlign w:val="center"/>
          </w:tcPr>
          <w:p w14:paraId="1C57C00F">
            <w:pPr>
              <w:pStyle w:val="14"/>
              <w:spacing w:line="360" w:lineRule="auto"/>
              <w:jc w:val="center"/>
              <w:rPr>
                <w:rFonts w:hint="eastAsia" w:ascii="仿宋" w:hAnsi="仿宋" w:eastAsia="仿宋" w:cs="仿宋"/>
                <w:color w:val="auto"/>
                <w:shd w:val="clear" w:color="auto" w:fill="FFFFFF"/>
                <w:lang w:eastAsia="zh-CN"/>
              </w:rPr>
            </w:pPr>
            <w:r>
              <w:rPr>
                <w:rFonts w:hint="eastAsia" w:ascii="仿宋" w:hAnsi="仿宋" w:eastAsia="仿宋" w:cs="仿宋"/>
                <w:color w:val="auto"/>
                <w:shd w:val="clear" w:color="auto" w:fill="FFFFFF"/>
                <w:lang w:val="en-US" w:eastAsia="zh-CN"/>
              </w:rPr>
              <w:t>1</w:t>
            </w:r>
          </w:p>
        </w:tc>
        <w:tc>
          <w:tcPr>
            <w:tcW w:w="4537" w:type="dxa"/>
            <w:noWrap w:val="0"/>
            <w:vAlign w:val="center"/>
          </w:tcPr>
          <w:p w14:paraId="1D127849">
            <w:pPr>
              <w:pStyle w:val="14"/>
              <w:jc w:val="center"/>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lang w:val="en-US" w:eastAsia="zh-CN"/>
              </w:rPr>
              <w:t>普通便携</w:t>
            </w:r>
            <w:r>
              <w:rPr>
                <w:rFonts w:hint="eastAsia" w:ascii="仿宋" w:hAnsi="仿宋" w:eastAsia="仿宋" w:cs="仿宋"/>
                <w:color w:val="auto"/>
                <w:shd w:val="clear" w:color="auto" w:fill="FFFFFF"/>
              </w:rPr>
              <w:t>彩色多普勒超声诊断仪</w:t>
            </w:r>
          </w:p>
        </w:tc>
        <w:tc>
          <w:tcPr>
            <w:tcW w:w="468" w:type="dxa"/>
            <w:noWrap w:val="0"/>
            <w:vAlign w:val="center"/>
          </w:tcPr>
          <w:p w14:paraId="07B07C83">
            <w:pPr>
              <w:pStyle w:val="17"/>
              <w:widowControl/>
              <w:jc w:val="center"/>
              <w:textAlignment w:val="center"/>
              <w:rPr>
                <w:rFonts w:hint="eastAsia" w:ascii="仿宋" w:hAnsi="仿宋" w:eastAsia="仿宋" w:cs="仿宋"/>
                <w:sz w:val="24"/>
                <w:szCs w:val="24"/>
                <w:shd w:val="clear" w:color="auto" w:fill="FFFFFF"/>
              </w:rPr>
            </w:pPr>
            <w:r>
              <w:rPr>
                <w:rFonts w:hint="eastAsia" w:ascii="仿宋" w:hAnsi="仿宋" w:eastAsia="仿宋" w:cs="仿宋"/>
                <w:color w:val="000000"/>
                <w:kern w:val="0"/>
                <w:sz w:val="24"/>
                <w:szCs w:val="24"/>
                <w:lang w:bidi="ar"/>
              </w:rPr>
              <w:t>1</w:t>
            </w:r>
          </w:p>
        </w:tc>
        <w:tc>
          <w:tcPr>
            <w:tcW w:w="773" w:type="dxa"/>
            <w:noWrap w:val="0"/>
            <w:vAlign w:val="center"/>
          </w:tcPr>
          <w:p w14:paraId="7E86A28F">
            <w:pPr>
              <w:pStyle w:val="14"/>
              <w:spacing w:line="360" w:lineRule="auto"/>
              <w:jc w:val="center"/>
              <w:rPr>
                <w:rFonts w:hint="eastAsia" w:ascii="仿宋" w:hAnsi="仿宋" w:eastAsia="仿宋" w:cs="仿宋"/>
                <w:color w:val="auto"/>
                <w:shd w:val="clear" w:color="auto" w:fill="FFFFFF"/>
                <w:lang w:eastAsia="zh-CN"/>
              </w:rPr>
            </w:pPr>
            <w:r>
              <w:rPr>
                <w:rFonts w:hint="eastAsia" w:ascii="仿宋" w:hAnsi="仿宋" w:eastAsia="仿宋" w:cs="仿宋"/>
                <w:color w:val="auto"/>
                <w:shd w:val="clear" w:color="auto" w:fill="FFFFFF"/>
                <w:lang w:val="en-US" w:eastAsia="zh-CN"/>
              </w:rPr>
              <w:t>台</w:t>
            </w:r>
          </w:p>
        </w:tc>
        <w:tc>
          <w:tcPr>
            <w:tcW w:w="1213" w:type="dxa"/>
            <w:noWrap w:val="0"/>
            <w:vAlign w:val="center"/>
          </w:tcPr>
          <w:p w14:paraId="567B540E">
            <w:pPr>
              <w:pStyle w:val="14"/>
              <w:spacing w:line="360" w:lineRule="auto"/>
              <w:jc w:val="center"/>
              <w:rPr>
                <w:rFonts w:hint="eastAsia"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300000</w:t>
            </w:r>
          </w:p>
        </w:tc>
        <w:tc>
          <w:tcPr>
            <w:tcW w:w="1560" w:type="dxa"/>
            <w:noWrap w:val="0"/>
            <w:vAlign w:val="center"/>
          </w:tcPr>
          <w:p w14:paraId="63D09852">
            <w:pPr>
              <w:pStyle w:val="14"/>
              <w:spacing w:line="360" w:lineRule="auto"/>
              <w:jc w:val="center"/>
              <w:rPr>
                <w:rFonts w:hint="default"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300000</w:t>
            </w:r>
          </w:p>
        </w:tc>
        <w:tc>
          <w:tcPr>
            <w:tcW w:w="1234" w:type="dxa"/>
            <w:noWrap w:val="0"/>
            <w:vAlign w:val="center"/>
          </w:tcPr>
          <w:p w14:paraId="590DA778">
            <w:pPr>
              <w:pStyle w:val="14"/>
              <w:spacing w:line="360" w:lineRule="auto"/>
              <w:jc w:val="center"/>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lang w:val="en-US" w:eastAsia="zh-CN"/>
              </w:rPr>
              <w:t>否</w:t>
            </w:r>
          </w:p>
        </w:tc>
      </w:tr>
      <w:tr w14:paraId="7270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dxa"/>
            <w:noWrap w:val="0"/>
            <w:vAlign w:val="center"/>
          </w:tcPr>
          <w:p w14:paraId="710F6549">
            <w:pPr>
              <w:pStyle w:val="14"/>
              <w:spacing w:line="360" w:lineRule="auto"/>
              <w:jc w:val="center"/>
              <w:rPr>
                <w:rFonts w:hint="eastAsia" w:ascii="仿宋" w:hAnsi="仿宋" w:eastAsia="仿宋" w:cs="仿宋"/>
                <w:color w:val="auto"/>
                <w:shd w:val="clear" w:color="auto" w:fill="FFFFFF"/>
                <w:lang w:eastAsia="zh-CN"/>
              </w:rPr>
            </w:pPr>
            <w:r>
              <w:rPr>
                <w:rFonts w:hint="eastAsia" w:ascii="仿宋" w:hAnsi="仿宋" w:eastAsia="仿宋" w:cs="仿宋"/>
                <w:color w:val="auto"/>
                <w:shd w:val="clear" w:color="auto" w:fill="FFFFFF"/>
                <w:lang w:val="en-US" w:eastAsia="zh-CN"/>
              </w:rPr>
              <w:t>2</w:t>
            </w:r>
          </w:p>
        </w:tc>
        <w:tc>
          <w:tcPr>
            <w:tcW w:w="4537" w:type="dxa"/>
            <w:noWrap w:val="0"/>
            <w:vAlign w:val="center"/>
          </w:tcPr>
          <w:p w14:paraId="2C8E650E">
            <w:pPr>
              <w:pStyle w:val="14"/>
              <w:spacing w:line="360" w:lineRule="auto"/>
              <w:jc w:val="center"/>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普通便携彩色多普勒超声诊断仪</w:t>
            </w:r>
          </w:p>
        </w:tc>
        <w:tc>
          <w:tcPr>
            <w:tcW w:w="468" w:type="dxa"/>
            <w:noWrap w:val="0"/>
            <w:vAlign w:val="center"/>
          </w:tcPr>
          <w:p w14:paraId="793628C3">
            <w:pPr>
              <w:pStyle w:val="17"/>
              <w:widowControl/>
              <w:jc w:val="center"/>
              <w:textAlignment w:val="center"/>
              <w:rPr>
                <w:rFonts w:hint="eastAsia" w:ascii="仿宋" w:hAnsi="仿宋" w:eastAsia="仿宋" w:cs="仿宋"/>
                <w:sz w:val="24"/>
                <w:szCs w:val="24"/>
                <w:shd w:val="clear" w:color="auto" w:fill="FFFFFF"/>
              </w:rPr>
            </w:pPr>
            <w:r>
              <w:rPr>
                <w:rFonts w:hint="eastAsia" w:ascii="仿宋" w:hAnsi="仿宋" w:eastAsia="仿宋" w:cs="仿宋"/>
                <w:color w:val="000000"/>
                <w:kern w:val="0"/>
                <w:sz w:val="24"/>
                <w:szCs w:val="24"/>
                <w:lang w:bidi="ar"/>
              </w:rPr>
              <w:t>1</w:t>
            </w:r>
          </w:p>
        </w:tc>
        <w:tc>
          <w:tcPr>
            <w:tcW w:w="773" w:type="dxa"/>
            <w:noWrap w:val="0"/>
            <w:vAlign w:val="center"/>
          </w:tcPr>
          <w:p w14:paraId="6FCA0E88">
            <w:pPr>
              <w:pStyle w:val="14"/>
              <w:spacing w:line="360" w:lineRule="auto"/>
              <w:jc w:val="center"/>
              <w:rPr>
                <w:rFonts w:hint="eastAsia" w:ascii="仿宋" w:hAnsi="仿宋" w:eastAsia="仿宋" w:cs="仿宋"/>
                <w:color w:val="auto"/>
                <w:shd w:val="clear" w:color="auto" w:fill="FFFFFF"/>
                <w:lang w:eastAsia="zh-CN"/>
              </w:rPr>
            </w:pPr>
            <w:r>
              <w:rPr>
                <w:rFonts w:hint="eastAsia" w:ascii="仿宋" w:hAnsi="仿宋" w:eastAsia="仿宋" w:cs="仿宋"/>
                <w:color w:val="auto"/>
                <w:shd w:val="clear" w:color="auto" w:fill="FFFFFF"/>
                <w:lang w:val="en-US" w:eastAsia="zh-CN"/>
              </w:rPr>
              <w:t>台</w:t>
            </w:r>
          </w:p>
        </w:tc>
        <w:tc>
          <w:tcPr>
            <w:tcW w:w="1213" w:type="dxa"/>
            <w:noWrap w:val="0"/>
            <w:vAlign w:val="center"/>
          </w:tcPr>
          <w:p w14:paraId="6E5D3181">
            <w:pPr>
              <w:pStyle w:val="14"/>
              <w:spacing w:line="360" w:lineRule="auto"/>
              <w:jc w:val="center"/>
              <w:rPr>
                <w:rFonts w:hint="default"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400000</w:t>
            </w:r>
          </w:p>
        </w:tc>
        <w:tc>
          <w:tcPr>
            <w:tcW w:w="1560" w:type="dxa"/>
            <w:noWrap w:val="0"/>
            <w:vAlign w:val="center"/>
          </w:tcPr>
          <w:p w14:paraId="6C77324C">
            <w:pPr>
              <w:pStyle w:val="14"/>
              <w:spacing w:line="360" w:lineRule="auto"/>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lang w:val="en-US" w:eastAsia="zh-CN"/>
              </w:rPr>
              <w:t>400000</w:t>
            </w:r>
          </w:p>
        </w:tc>
        <w:tc>
          <w:tcPr>
            <w:tcW w:w="1234" w:type="dxa"/>
            <w:noWrap w:val="0"/>
            <w:vAlign w:val="center"/>
          </w:tcPr>
          <w:p w14:paraId="01F6679D">
            <w:pPr>
              <w:pStyle w:val="14"/>
              <w:spacing w:line="360" w:lineRule="auto"/>
              <w:jc w:val="center"/>
              <w:rPr>
                <w:rFonts w:hint="eastAsia" w:ascii="仿宋" w:hAnsi="仿宋" w:eastAsia="仿宋" w:cs="仿宋"/>
                <w:color w:val="auto"/>
                <w:shd w:val="clear" w:color="auto" w:fill="FFFFFF"/>
                <w:lang w:eastAsia="zh-CN"/>
              </w:rPr>
            </w:pPr>
            <w:r>
              <w:rPr>
                <w:rFonts w:hint="eastAsia" w:ascii="仿宋" w:hAnsi="仿宋" w:eastAsia="仿宋" w:cs="仿宋"/>
                <w:color w:val="auto"/>
                <w:shd w:val="clear" w:color="auto" w:fill="FFFFFF"/>
                <w:lang w:val="en-US" w:eastAsia="zh-CN"/>
              </w:rPr>
              <w:t>否</w:t>
            </w:r>
          </w:p>
        </w:tc>
      </w:tr>
      <w:tr w14:paraId="2C19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dxa"/>
            <w:noWrap w:val="0"/>
            <w:vAlign w:val="center"/>
          </w:tcPr>
          <w:p w14:paraId="5CFB9C73">
            <w:pPr>
              <w:pStyle w:val="14"/>
              <w:spacing w:line="360" w:lineRule="auto"/>
              <w:jc w:val="center"/>
              <w:rPr>
                <w:rFonts w:hint="default" w:ascii="仿宋" w:hAnsi="仿宋" w:eastAsia="仿宋" w:cs="仿宋"/>
                <w:color w:val="auto"/>
                <w:shd w:val="clear" w:color="auto" w:fill="FFFFFF"/>
                <w:lang w:val="en-US" w:eastAsia="zh-CN"/>
              </w:rPr>
            </w:pPr>
            <w:bookmarkStart w:id="9" w:name="_Toc256000044"/>
            <w:bookmarkStart w:id="10" w:name="_Toc36633427"/>
            <w:bookmarkStart w:id="11" w:name="_Toc256000156"/>
            <w:bookmarkStart w:id="12" w:name="_Toc256000180"/>
            <w:bookmarkStart w:id="13" w:name="_Toc256000226"/>
            <w:bookmarkStart w:id="14" w:name="_Toc256000094"/>
            <w:bookmarkStart w:id="15" w:name="_Toc256000021"/>
            <w:r>
              <w:rPr>
                <w:rFonts w:hint="eastAsia" w:ascii="仿宋" w:hAnsi="仿宋" w:eastAsia="仿宋" w:cs="仿宋"/>
                <w:color w:val="auto"/>
                <w:shd w:val="clear" w:color="auto" w:fill="FFFFFF"/>
                <w:lang w:val="en-US" w:eastAsia="zh-CN"/>
              </w:rPr>
              <w:t>3</w:t>
            </w:r>
          </w:p>
        </w:tc>
        <w:tc>
          <w:tcPr>
            <w:tcW w:w="4537" w:type="dxa"/>
            <w:noWrap w:val="0"/>
            <w:vAlign w:val="center"/>
          </w:tcPr>
          <w:p w14:paraId="3FF14541">
            <w:pPr>
              <w:pStyle w:val="14"/>
              <w:spacing w:line="360" w:lineRule="auto"/>
              <w:jc w:val="center"/>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lang w:val="en-US" w:eastAsia="zh-CN"/>
              </w:rPr>
              <w:t>中端便携</w:t>
            </w:r>
            <w:r>
              <w:rPr>
                <w:rFonts w:hint="eastAsia" w:ascii="仿宋" w:hAnsi="仿宋" w:eastAsia="仿宋" w:cs="仿宋"/>
                <w:color w:val="auto"/>
                <w:shd w:val="clear" w:color="auto" w:fill="FFFFFF"/>
              </w:rPr>
              <w:t>彩色多普勒超声诊断仪</w:t>
            </w:r>
          </w:p>
        </w:tc>
        <w:tc>
          <w:tcPr>
            <w:tcW w:w="468" w:type="dxa"/>
            <w:noWrap w:val="0"/>
            <w:vAlign w:val="center"/>
          </w:tcPr>
          <w:p w14:paraId="76802EA3">
            <w:pPr>
              <w:pStyle w:val="17"/>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773" w:type="dxa"/>
            <w:noWrap w:val="0"/>
            <w:vAlign w:val="center"/>
          </w:tcPr>
          <w:p w14:paraId="7D83EEA5">
            <w:pPr>
              <w:pStyle w:val="14"/>
              <w:spacing w:line="360" w:lineRule="auto"/>
              <w:jc w:val="center"/>
              <w:rPr>
                <w:rFonts w:hint="eastAsia"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台</w:t>
            </w:r>
          </w:p>
        </w:tc>
        <w:tc>
          <w:tcPr>
            <w:tcW w:w="1213" w:type="dxa"/>
            <w:noWrap w:val="0"/>
            <w:vAlign w:val="center"/>
          </w:tcPr>
          <w:p w14:paraId="38A1D563">
            <w:pPr>
              <w:pStyle w:val="14"/>
              <w:spacing w:line="360" w:lineRule="auto"/>
              <w:jc w:val="center"/>
              <w:rPr>
                <w:rFonts w:hint="default"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600000</w:t>
            </w:r>
          </w:p>
        </w:tc>
        <w:tc>
          <w:tcPr>
            <w:tcW w:w="1560" w:type="dxa"/>
            <w:noWrap w:val="0"/>
            <w:vAlign w:val="center"/>
          </w:tcPr>
          <w:p w14:paraId="041B5178">
            <w:pPr>
              <w:pStyle w:val="14"/>
              <w:spacing w:line="360" w:lineRule="auto"/>
              <w:jc w:val="center"/>
              <w:rPr>
                <w:rFonts w:hint="default"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2400000</w:t>
            </w:r>
          </w:p>
        </w:tc>
        <w:tc>
          <w:tcPr>
            <w:tcW w:w="1234" w:type="dxa"/>
            <w:noWrap w:val="0"/>
            <w:vAlign w:val="center"/>
          </w:tcPr>
          <w:p w14:paraId="3C0D3483">
            <w:pPr>
              <w:pStyle w:val="14"/>
              <w:spacing w:line="360" w:lineRule="auto"/>
              <w:jc w:val="center"/>
              <w:rPr>
                <w:rFonts w:hint="eastAsia" w:ascii="仿宋" w:hAnsi="仿宋" w:eastAsia="仿宋" w:cs="仿宋"/>
                <w:color w:val="auto"/>
                <w:shd w:val="clear" w:color="auto" w:fill="FFFFFF"/>
                <w:lang w:eastAsia="zh-CN"/>
              </w:rPr>
            </w:pPr>
            <w:r>
              <w:rPr>
                <w:rFonts w:hint="eastAsia" w:ascii="仿宋" w:hAnsi="仿宋" w:eastAsia="仿宋" w:cs="仿宋"/>
                <w:color w:val="auto"/>
                <w:shd w:val="clear" w:color="auto" w:fill="FFFFFF"/>
                <w:lang w:val="en-US" w:eastAsia="zh-CN"/>
              </w:rPr>
              <w:t>否</w:t>
            </w:r>
          </w:p>
        </w:tc>
      </w:tr>
      <w:tr w14:paraId="3871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dxa"/>
            <w:noWrap w:val="0"/>
            <w:vAlign w:val="center"/>
          </w:tcPr>
          <w:p w14:paraId="02E2C0F0">
            <w:pPr>
              <w:pStyle w:val="14"/>
              <w:spacing w:line="360" w:lineRule="auto"/>
              <w:jc w:val="center"/>
              <w:rPr>
                <w:rFonts w:hint="default"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4</w:t>
            </w:r>
          </w:p>
        </w:tc>
        <w:tc>
          <w:tcPr>
            <w:tcW w:w="4537" w:type="dxa"/>
            <w:noWrap w:val="0"/>
            <w:vAlign w:val="center"/>
          </w:tcPr>
          <w:p w14:paraId="58CC1B29">
            <w:pPr>
              <w:pStyle w:val="14"/>
              <w:spacing w:line="360" w:lineRule="auto"/>
              <w:jc w:val="center"/>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高端便携彩色多普勒超声诊断仪</w:t>
            </w:r>
          </w:p>
        </w:tc>
        <w:tc>
          <w:tcPr>
            <w:tcW w:w="468" w:type="dxa"/>
            <w:noWrap w:val="0"/>
            <w:vAlign w:val="center"/>
          </w:tcPr>
          <w:p w14:paraId="2BA4C6AC">
            <w:pPr>
              <w:pStyle w:val="17"/>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773" w:type="dxa"/>
            <w:noWrap w:val="0"/>
            <w:vAlign w:val="center"/>
          </w:tcPr>
          <w:p w14:paraId="5D90994B">
            <w:pPr>
              <w:pStyle w:val="14"/>
              <w:spacing w:line="360" w:lineRule="auto"/>
              <w:jc w:val="center"/>
              <w:rPr>
                <w:rFonts w:hint="eastAsia"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台</w:t>
            </w:r>
          </w:p>
        </w:tc>
        <w:tc>
          <w:tcPr>
            <w:tcW w:w="1213" w:type="dxa"/>
            <w:noWrap w:val="0"/>
            <w:vAlign w:val="center"/>
          </w:tcPr>
          <w:p w14:paraId="6F56091B">
            <w:pPr>
              <w:pStyle w:val="14"/>
              <w:spacing w:line="360" w:lineRule="auto"/>
              <w:jc w:val="center"/>
              <w:rPr>
                <w:rFonts w:hint="default"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1000000</w:t>
            </w:r>
          </w:p>
        </w:tc>
        <w:tc>
          <w:tcPr>
            <w:tcW w:w="1560" w:type="dxa"/>
            <w:noWrap w:val="0"/>
            <w:vAlign w:val="center"/>
          </w:tcPr>
          <w:p w14:paraId="74C97328">
            <w:pPr>
              <w:pStyle w:val="14"/>
              <w:spacing w:line="360" w:lineRule="auto"/>
              <w:jc w:val="center"/>
              <w:rPr>
                <w:rFonts w:hint="default"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1000000</w:t>
            </w:r>
          </w:p>
        </w:tc>
        <w:tc>
          <w:tcPr>
            <w:tcW w:w="1234" w:type="dxa"/>
            <w:noWrap w:val="0"/>
            <w:vAlign w:val="center"/>
          </w:tcPr>
          <w:p w14:paraId="516AB169">
            <w:pPr>
              <w:pStyle w:val="14"/>
              <w:spacing w:line="360" w:lineRule="auto"/>
              <w:jc w:val="center"/>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lang w:val="en-US" w:eastAsia="zh-CN"/>
              </w:rPr>
              <w:t>否</w:t>
            </w:r>
          </w:p>
        </w:tc>
      </w:tr>
      <w:tr w14:paraId="29BE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dxa"/>
            <w:noWrap w:val="0"/>
            <w:vAlign w:val="center"/>
          </w:tcPr>
          <w:p w14:paraId="17851DDD">
            <w:pPr>
              <w:pStyle w:val="14"/>
              <w:spacing w:line="360" w:lineRule="auto"/>
              <w:jc w:val="center"/>
              <w:rPr>
                <w:rFonts w:hint="default"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5</w:t>
            </w:r>
          </w:p>
        </w:tc>
        <w:tc>
          <w:tcPr>
            <w:tcW w:w="4537" w:type="dxa"/>
            <w:noWrap w:val="0"/>
            <w:vAlign w:val="center"/>
          </w:tcPr>
          <w:p w14:paraId="5DEFBFAF">
            <w:pPr>
              <w:pStyle w:val="14"/>
              <w:spacing w:line="360" w:lineRule="auto"/>
              <w:jc w:val="center"/>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lang w:val="en-US" w:eastAsia="zh-CN"/>
              </w:rPr>
              <w:t>高端便携</w:t>
            </w:r>
            <w:r>
              <w:rPr>
                <w:rFonts w:hint="eastAsia" w:ascii="仿宋" w:hAnsi="仿宋" w:eastAsia="仿宋" w:cs="仿宋"/>
                <w:color w:val="auto"/>
                <w:shd w:val="clear" w:color="auto" w:fill="FFFFFF"/>
              </w:rPr>
              <w:t>彩色多普勒超声诊断仪</w:t>
            </w:r>
          </w:p>
        </w:tc>
        <w:tc>
          <w:tcPr>
            <w:tcW w:w="468" w:type="dxa"/>
            <w:noWrap w:val="0"/>
            <w:vAlign w:val="center"/>
          </w:tcPr>
          <w:p w14:paraId="66C4FFFB">
            <w:pPr>
              <w:pStyle w:val="17"/>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773" w:type="dxa"/>
            <w:noWrap w:val="0"/>
            <w:vAlign w:val="center"/>
          </w:tcPr>
          <w:p w14:paraId="30B67EFC">
            <w:pPr>
              <w:pStyle w:val="14"/>
              <w:spacing w:line="360" w:lineRule="auto"/>
              <w:jc w:val="center"/>
              <w:rPr>
                <w:rFonts w:hint="eastAsia"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台</w:t>
            </w:r>
          </w:p>
        </w:tc>
        <w:tc>
          <w:tcPr>
            <w:tcW w:w="1213" w:type="dxa"/>
            <w:noWrap w:val="0"/>
            <w:vAlign w:val="center"/>
          </w:tcPr>
          <w:p w14:paraId="07891DDB">
            <w:pPr>
              <w:pStyle w:val="14"/>
              <w:spacing w:line="360" w:lineRule="auto"/>
              <w:jc w:val="center"/>
              <w:rPr>
                <w:rFonts w:hint="default"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1200000</w:t>
            </w:r>
          </w:p>
        </w:tc>
        <w:tc>
          <w:tcPr>
            <w:tcW w:w="1560" w:type="dxa"/>
            <w:noWrap w:val="0"/>
            <w:vAlign w:val="center"/>
          </w:tcPr>
          <w:p w14:paraId="0ED37F1E">
            <w:pPr>
              <w:pStyle w:val="14"/>
              <w:spacing w:line="360" w:lineRule="auto"/>
              <w:jc w:val="center"/>
              <w:rPr>
                <w:rFonts w:hint="default"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1200000</w:t>
            </w:r>
          </w:p>
        </w:tc>
        <w:tc>
          <w:tcPr>
            <w:tcW w:w="1234" w:type="dxa"/>
            <w:noWrap w:val="0"/>
            <w:vAlign w:val="center"/>
          </w:tcPr>
          <w:p w14:paraId="63FFF71B">
            <w:pPr>
              <w:pStyle w:val="14"/>
              <w:spacing w:line="360" w:lineRule="auto"/>
              <w:jc w:val="center"/>
              <w:rPr>
                <w:rFonts w:hint="eastAsia"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否</w:t>
            </w:r>
          </w:p>
        </w:tc>
      </w:tr>
      <w:tr w14:paraId="1733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dxa"/>
            <w:noWrap w:val="0"/>
            <w:vAlign w:val="center"/>
          </w:tcPr>
          <w:p w14:paraId="5C62163A">
            <w:pPr>
              <w:pStyle w:val="14"/>
              <w:spacing w:line="360" w:lineRule="auto"/>
              <w:jc w:val="center"/>
              <w:rPr>
                <w:rFonts w:hint="default"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6</w:t>
            </w:r>
          </w:p>
        </w:tc>
        <w:tc>
          <w:tcPr>
            <w:tcW w:w="4537" w:type="dxa"/>
            <w:noWrap w:val="0"/>
            <w:vAlign w:val="center"/>
          </w:tcPr>
          <w:p w14:paraId="1D5463B4">
            <w:pPr>
              <w:pStyle w:val="14"/>
              <w:spacing w:line="360" w:lineRule="auto"/>
              <w:jc w:val="center"/>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lang w:val="en-US" w:eastAsia="zh-CN"/>
              </w:rPr>
              <w:t>麻醉</w:t>
            </w:r>
            <w:r>
              <w:rPr>
                <w:rFonts w:hint="eastAsia" w:ascii="仿宋" w:hAnsi="仿宋" w:eastAsia="仿宋" w:cs="仿宋"/>
                <w:color w:val="auto"/>
                <w:shd w:val="clear" w:color="auto" w:fill="FFFFFF"/>
              </w:rPr>
              <w:t>彩色多普勒超声诊断仪</w:t>
            </w:r>
          </w:p>
        </w:tc>
        <w:tc>
          <w:tcPr>
            <w:tcW w:w="468" w:type="dxa"/>
            <w:noWrap w:val="0"/>
            <w:vAlign w:val="center"/>
          </w:tcPr>
          <w:p w14:paraId="3BDC3D3C">
            <w:pPr>
              <w:pStyle w:val="17"/>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773" w:type="dxa"/>
            <w:noWrap w:val="0"/>
            <w:vAlign w:val="center"/>
          </w:tcPr>
          <w:p w14:paraId="0E5EFBD4">
            <w:pPr>
              <w:pStyle w:val="14"/>
              <w:spacing w:line="360" w:lineRule="auto"/>
              <w:jc w:val="center"/>
              <w:rPr>
                <w:rFonts w:hint="eastAsia"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台</w:t>
            </w:r>
          </w:p>
        </w:tc>
        <w:tc>
          <w:tcPr>
            <w:tcW w:w="1213" w:type="dxa"/>
            <w:noWrap w:val="0"/>
            <w:vAlign w:val="center"/>
          </w:tcPr>
          <w:p w14:paraId="7E079182">
            <w:pPr>
              <w:pStyle w:val="14"/>
              <w:spacing w:line="360" w:lineRule="auto"/>
              <w:jc w:val="center"/>
              <w:rPr>
                <w:rFonts w:hint="default"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400000</w:t>
            </w:r>
          </w:p>
        </w:tc>
        <w:tc>
          <w:tcPr>
            <w:tcW w:w="1560" w:type="dxa"/>
            <w:noWrap w:val="0"/>
            <w:vAlign w:val="center"/>
          </w:tcPr>
          <w:p w14:paraId="2E4656B6">
            <w:pPr>
              <w:pStyle w:val="14"/>
              <w:spacing w:line="360" w:lineRule="auto"/>
              <w:jc w:val="center"/>
              <w:rPr>
                <w:rFonts w:hint="default"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400000</w:t>
            </w:r>
          </w:p>
        </w:tc>
        <w:tc>
          <w:tcPr>
            <w:tcW w:w="1234" w:type="dxa"/>
            <w:noWrap w:val="0"/>
            <w:vAlign w:val="center"/>
          </w:tcPr>
          <w:p w14:paraId="3A57765C">
            <w:pPr>
              <w:pStyle w:val="14"/>
              <w:spacing w:line="360" w:lineRule="auto"/>
              <w:jc w:val="center"/>
              <w:rPr>
                <w:rFonts w:hint="eastAsia"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否</w:t>
            </w:r>
          </w:p>
        </w:tc>
      </w:tr>
      <w:tr w14:paraId="0153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dxa"/>
            <w:vMerge w:val="restart"/>
            <w:noWrap w:val="0"/>
            <w:vAlign w:val="center"/>
          </w:tcPr>
          <w:p w14:paraId="0995C402">
            <w:pPr>
              <w:pStyle w:val="14"/>
              <w:spacing w:line="360" w:lineRule="auto"/>
              <w:jc w:val="center"/>
              <w:rPr>
                <w:rFonts w:hint="default"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7</w:t>
            </w:r>
          </w:p>
        </w:tc>
        <w:tc>
          <w:tcPr>
            <w:tcW w:w="4537" w:type="dxa"/>
            <w:noWrap w:val="0"/>
            <w:vAlign w:val="center"/>
          </w:tcPr>
          <w:p w14:paraId="56C00E42">
            <w:pPr>
              <w:pStyle w:val="14"/>
              <w:spacing w:line="360" w:lineRule="auto"/>
              <w:jc w:val="center"/>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lang w:val="en-US" w:eastAsia="zh-CN"/>
              </w:rPr>
              <w:t>全身</w:t>
            </w:r>
            <w:r>
              <w:rPr>
                <w:rFonts w:hint="eastAsia" w:ascii="仿宋" w:hAnsi="仿宋" w:eastAsia="仿宋" w:cs="仿宋"/>
                <w:color w:val="auto"/>
                <w:shd w:val="clear" w:color="auto" w:fill="FFFFFF"/>
              </w:rPr>
              <w:t>彩色多普勒超声诊断仪</w:t>
            </w:r>
          </w:p>
        </w:tc>
        <w:tc>
          <w:tcPr>
            <w:tcW w:w="468" w:type="dxa"/>
            <w:noWrap w:val="0"/>
            <w:vAlign w:val="center"/>
          </w:tcPr>
          <w:p w14:paraId="49C6D0BC">
            <w:pPr>
              <w:pStyle w:val="17"/>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773" w:type="dxa"/>
            <w:noWrap w:val="0"/>
            <w:vAlign w:val="center"/>
          </w:tcPr>
          <w:p w14:paraId="1871872D">
            <w:pPr>
              <w:pStyle w:val="14"/>
              <w:spacing w:line="360" w:lineRule="auto"/>
              <w:jc w:val="center"/>
              <w:rPr>
                <w:rFonts w:hint="eastAsia"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台</w:t>
            </w:r>
          </w:p>
        </w:tc>
        <w:tc>
          <w:tcPr>
            <w:tcW w:w="1213" w:type="dxa"/>
            <w:noWrap w:val="0"/>
            <w:vAlign w:val="center"/>
          </w:tcPr>
          <w:p w14:paraId="63D7E2F7">
            <w:pPr>
              <w:pStyle w:val="14"/>
              <w:spacing w:line="360" w:lineRule="auto"/>
              <w:jc w:val="center"/>
              <w:rPr>
                <w:rFonts w:hint="default"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1900000</w:t>
            </w:r>
          </w:p>
        </w:tc>
        <w:tc>
          <w:tcPr>
            <w:tcW w:w="1560" w:type="dxa"/>
            <w:vMerge w:val="restart"/>
            <w:noWrap w:val="0"/>
            <w:vAlign w:val="center"/>
          </w:tcPr>
          <w:p w14:paraId="2F86E7EE">
            <w:pPr>
              <w:pStyle w:val="14"/>
              <w:spacing w:line="360" w:lineRule="auto"/>
              <w:jc w:val="center"/>
              <w:rPr>
                <w:rFonts w:hint="default"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3800000</w:t>
            </w:r>
          </w:p>
        </w:tc>
        <w:tc>
          <w:tcPr>
            <w:tcW w:w="1234" w:type="dxa"/>
            <w:vMerge w:val="restart"/>
            <w:noWrap w:val="0"/>
            <w:vAlign w:val="center"/>
          </w:tcPr>
          <w:p w14:paraId="5437F7E3">
            <w:pPr>
              <w:pStyle w:val="14"/>
              <w:spacing w:line="360" w:lineRule="auto"/>
              <w:jc w:val="center"/>
              <w:rPr>
                <w:rFonts w:hint="eastAsia"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否</w:t>
            </w:r>
          </w:p>
        </w:tc>
      </w:tr>
      <w:tr w14:paraId="0E27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dxa"/>
            <w:vMerge w:val="continue"/>
            <w:noWrap w:val="0"/>
            <w:vAlign w:val="center"/>
          </w:tcPr>
          <w:p w14:paraId="1EA7AA1F">
            <w:pPr>
              <w:pStyle w:val="14"/>
              <w:spacing w:line="360" w:lineRule="auto"/>
              <w:jc w:val="center"/>
              <w:rPr>
                <w:rFonts w:hint="eastAsia" w:ascii="仿宋" w:hAnsi="仿宋" w:eastAsia="仿宋" w:cs="仿宋"/>
                <w:color w:val="auto"/>
                <w:shd w:val="clear" w:color="auto" w:fill="FFFFFF"/>
                <w:lang w:val="en-US" w:eastAsia="zh-CN"/>
              </w:rPr>
            </w:pPr>
          </w:p>
        </w:tc>
        <w:tc>
          <w:tcPr>
            <w:tcW w:w="4537" w:type="dxa"/>
            <w:noWrap w:val="0"/>
            <w:vAlign w:val="center"/>
          </w:tcPr>
          <w:p w14:paraId="31DBFB03">
            <w:pPr>
              <w:pStyle w:val="14"/>
              <w:spacing w:line="360" w:lineRule="auto"/>
              <w:jc w:val="center"/>
              <w:rPr>
                <w:rFonts w:hint="eastAsia" w:ascii="仿宋" w:hAnsi="仿宋" w:eastAsia="仿宋" w:cs="仿宋"/>
                <w:b w:val="0"/>
                <w:bCs w:val="0"/>
                <w:sz w:val="24"/>
                <w:szCs w:val="24"/>
                <w:shd w:val="clear" w:color="auto" w:fill="FFFFFF"/>
                <w:lang w:val="en-US" w:eastAsia="zh-CN"/>
              </w:rPr>
            </w:pPr>
            <w:r>
              <w:rPr>
                <w:rFonts w:hint="eastAsia" w:ascii="仿宋" w:hAnsi="仿宋" w:eastAsia="仿宋" w:cs="仿宋"/>
                <w:b w:val="0"/>
                <w:bCs w:val="0"/>
                <w:sz w:val="24"/>
                <w:szCs w:val="24"/>
                <w:shd w:val="clear" w:color="auto" w:fill="FFFFFF"/>
                <w:lang w:val="en-US" w:eastAsia="zh-CN"/>
              </w:rPr>
              <w:t>全身彩色多普勒超声诊断仪</w:t>
            </w:r>
          </w:p>
        </w:tc>
        <w:tc>
          <w:tcPr>
            <w:tcW w:w="468" w:type="dxa"/>
            <w:noWrap w:val="0"/>
            <w:vAlign w:val="center"/>
          </w:tcPr>
          <w:p w14:paraId="48783FE6">
            <w:pPr>
              <w:pStyle w:val="17"/>
              <w:widowControl/>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773" w:type="dxa"/>
            <w:noWrap w:val="0"/>
            <w:vAlign w:val="center"/>
          </w:tcPr>
          <w:p w14:paraId="2A0BBC89">
            <w:pPr>
              <w:pStyle w:val="14"/>
              <w:spacing w:line="360" w:lineRule="auto"/>
              <w:jc w:val="center"/>
              <w:rPr>
                <w:rFonts w:hint="default"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台</w:t>
            </w:r>
          </w:p>
        </w:tc>
        <w:tc>
          <w:tcPr>
            <w:tcW w:w="1213" w:type="dxa"/>
            <w:noWrap w:val="0"/>
            <w:vAlign w:val="center"/>
          </w:tcPr>
          <w:p w14:paraId="6A6F13E6">
            <w:pPr>
              <w:pStyle w:val="14"/>
              <w:spacing w:line="360" w:lineRule="auto"/>
              <w:jc w:val="center"/>
              <w:rPr>
                <w:rFonts w:hint="default"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1900000</w:t>
            </w:r>
          </w:p>
        </w:tc>
        <w:tc>
          <w:tcPr>
            <w:tcW w:w="1560" w:type="dxa"/>
            <w:vMerge w:val="continue"/>
            <w:noWrap w:val="0"/>
            <w:vAlign w:val="center"/>
          </w:tcPr>
          <w:p w14:paraId="4BC5E664">
            <w:pPr>
              <w:pStyle w:val="14"/>
              <w:spacing w:line="360" w:lineRule="auto"/>
              <w:jc w:val="center"/>
              <w:rPr>
                <w:rFonts w:hint="eastAsia" w:ascii="仿宋" w:hAnsi="仿宋" w:eastAsia="仿宋" w:cs="仿宋"/>
                <w:color w:val="auto"/>
                <w:shd w:val="clear" w:color="auto" w:fill="FFFFFF"/>
                <w:lang w:val="en-US" w:eastAsia="zh-CN"/>
              </w:rPr>
            </w:pPr>
          </w:p>
        </w:tc>
        <w:tc>
          <w:tcPr>
            <w:tcW w:w="1234" w:type="dxa"/>
            <w:vMerge w:val="continue"/>
            <w:noWrap w:val="0"/>
            <w:vAlign w:val="center"/>
          </w:tcPr>
          <w:p w14:paraId="109E677B">
            <w:pPr>
              <w:pStyle w:val="14"/>
              <w:spacing w:line="360" w:lineRule="auto"/>
              <w:jc w:val="center"/>
              <w:rPr>
                <w:rFonts w:hint="eastAsia" w:ascii="仿宋" w:hAnsi="仿宋" w:eastAsia="仿宋" w:cs="仿宋"/>
                <w:color w:val="auto"/>
                <w:shd w:val="clear" w:color="auto" w:fill="FFFFFF"/>
                <w:lang w:val="en-US" w:eastAsia="zh-CN"/>
              </w:rPr>
            </w:pPr>
          </w:p>
        </w:tc>
      </w:tr>
      <w:tr w14:paraId="2C492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dxa"/>
            <w:noWrap w:val="0"/>
            <w:vAlign w:val="center"/>
          </w:tcPr>
          <w:p w14:paraId="20D192FB">
            <w:pPr>
              <w:pStyle w:val="14"/>
              <w:spacing w:line="360" w:lineRule="auto"/>
              <w:jc w:val="center"/>
              <w:rPr>
                <w:rFonts w:hint="default"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8</w:t>
            </w:r>
          </w:p>
        </w:tc>
        <w:tc>
          <w:tcPr>
            <w:tcW w:w="4537" w:type="dxa"/>
            <w:noWrap w:val="0"/>
            <w:vAlign w:val="center"/>
          </w:tcPr>
          <w:p w14:paraId="1F39408E">
            <w:pPr>
              <w:pStyle w:val="14"/>
              <w:spacing w:line="360" w:lineRule="auto"/>
              <w:jc w:val="center"/>
              <w:rPr>
                <w:rFonts w:hint="eastAsia" w:ascii="仿宋" w:hAnsi="仿宋" w:eastAsia="仿宋" w:cs="仿宋"/>
                <w:b w:val="0"/>
                <w:bCs w:val="0"/>
                <w:sz w:val="24"/>
                <w:szCs w:val="24"/>
                <w:shd w:val="clear" w:color="auto" w:fill="FFFFFF"/>
                <w:lang w:val="en-US" w:eastAsia="zh-CN"/>
              </w:rPr>
            </w:pPr>
            <w:r>
              <w:rPr>
                <w:rFonts w:hint="eastAsia" w:ascii="仿宋" w:hAnsi="仿宋" w:eastAsia="仿宋" w:cs="仿宋"/>
                <w:b w:val="0"/>
                <w:bCs w:val="0"/>
                <w:sz w:val="24"/>
                <w:szCs w:val="24"/>
                <w:shd w:val="clear" w:color="auto" w:fill="FFFFFF"/>
                <w:lang w:val="en-US" w:eastAsia="zh-CN"/>
              </w:rPr>
              <w:t>全身彩色多普勒超声诊断仪（偏肌骨方向)</w:t>
            </w:r>
          </w:p>
        </w:tc>
        <w:tc>
          <w:tcPr>
            <w:tcW w:w="468" w:type="dxa"/>
            <w:noWrap w:val="0"/>
            <w:vAlign w:val="center"/>
          </w:tcPr>
          <w:p w14:paraId="1587F303">
            <w:pPr>
              <w:pStyle w:val="17"/>
              <w:widowControl/>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773" w:type="dxa"/>
            <w:noWrap w:val="0"/>
            <w:vAlign w:val="center"/>
          </w:tcPr>
          <w:p w14:paraId="2EE58ACB">
            <w:pPr>
              <w:pStyle w:val="14"/>
              <w:spacing w:line="360" w:lineRule="auto"/>
              <w:jc w:val="center"/>
              <w:rPr>
                <w:rFonts w:hint="eastAsia"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台</w:t>
            </w:r>
          </w:p>
        </w:tc>
        <w:tc>
          <w:tcPr>
            <w:tcW w:w="1213" w:type="dxa"/>
            <w:noWrap w:val="0"/>
            <w:vAlign w:val="center"/>
          </w:tcPr>
          <w:p w14:paraId="1F6FCD6A">
            <w:pPr>
              <w:pStyle w:val="14"/>
              <w:spacing w:line="360" w:lineRule="auto"/>
              <w:jc w:val="center"/>
              <w:rPr>
                <w:rFonts w:hint="default"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1800000</w:t>
            </w:r>
          </w:p>
        </w:tc>
        <w:tc>
          <w:tcPr>
            <w:tcW w:w="1560" w:type="dxa"/>
            <w:noWrap w:val="0"/>
            <w:vAlign w:val="center"/>
          </w:tcPr>
          <w:p w14:paraId="337EFB58">
            <w:pPr>
              <w:pStyle w:val="14"/>
              <w:spacing w:line="360" w:lineRule="auto"/>
              <w:jc w:val="center"/>
              <w:rPr>
                <w:rFonts w:hint="default"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1800000</w:t>
            </w:r>
          </w:p>
        </w:tc>
        <w:tc>
          <w:tcPr>
            <w:tcW w:w="1234" w:type="dxa"/>
            <w:noWrap w:val="0"/>
            <w:vAlign w:val="center"/>
          </w:tcPr>
          <w:p w14:paraId="622CE135">
            <w:pPr>
              <w:pStyle w:val="14"/>
              <w:spacing w:line="360" w:lineRule="auto"/>
              <w:jc w:val="center"/>
              <w:rPr>
                <w:rFonts w:hint="default"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否</w:t>
            </w:r>
          </w:p>
        </w:tc>
      </w:tr>
      <w:tr w14:paraId="0037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12" w:type="dxa"/>
            <w:noWrap w:val="0"/>
            <w:vAlign w:val="center"/>
          </w:tcPr>
          <w:p w14:paraId="684FA9DB">
            <w:pPr>
              <w:pStyle w:val="14"/>
              <w:spacing w:line="360" w:lineRule="auto"/>
              <w:jc w:val="center"/>
              <w:rPr>
                <w:rFonts w:hint="default"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9</w:t>
            </w:r>
          </w:p>
        </w:tc>
        <w:tc>
          <w:tcPr>
            <w:tcW w:w="4537" w:type="dxa"/>
            <w:noWrap w:val="0"/>
            <w:vAlign w:val="center"/>
          </w:tcPr>
          <w:p w14:paraId="250D1BAB">
            <w:pPr>
              <w:pStyle w:val="14"/>
              <w:spacing w:line="360" w:lineRule="auto"/>
              <w:jc w:val="center"/>
              <w:rPr>
                <w:rFonts w:hint="eastAsia" w:ascii="仿宋" w:hAnsi="仿宋" w:eastAsia="仿宋" w:cs="仿宋"/>
                <w:b w:val="0"/>
                <w:bCs w:val="0"/>
                <w:sz w:val="24"/>
                <w:szCs w:val="24"/>
                <w:shd w:val="clear" w:color="auto" w:fill="FFFFFF"/>
                <w:lang w:val="en-US" w:eastAsia="zh-CN"/>
              </w:rPr>
            </w:pPr>
            <w:r>
              <w:rPr>
                <w:rFonts w:hint="eastAsia" w:ascii="仿宋" w:hAnsi="仿宋" w:eastAsia="仿宋" w:cs="仿宋"/>
                <w:b w:val="0"/>
                <w:bCs w:val="0"/>
                <w:sz w:val="24"/>
                <w:szCs w:val="24"/>
                <w:shd w:val="clear" w:color="auto" w:fill="FFFFFF"/>
                <w:lang w:val="en-US" w:eastAsia="zh-CN"/>
              </w:rPr>
              <w:t>全身彩色多普勒超声诊断仪</w:t>
            </w:r>
          </w:p>
        </w:tc>
        <w:tc>
          <w:tcPr>
            <w:tcW w:w="468" w:type="dxa"/>
            <w:noWrap w:val="0"/>
            <w:vAlign w:val="center"/>
          </w:tcPr>
          <w:p w14:paraId="2512E523">
            <w:pPr>
              <w:pStyle w:val="17"/>
              <w:widowControl/>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773" w:type="dxa"/>
            <w:noWrap w:val="0"/>
            <w:vAlign w:val="center"/>
          </w:tcPr>
          <w:p w14:paraId="5BA0C8A0">
            <w:pPr>
              <w:pStyle w:val="14"/>
              <w:spacing w:line="360" w:lineRule="auto"/>
              <w:jc w:val="center"/>
              <w:rPr>
                <w:rFonts w:hint="default"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台</w:t>
            </w:r>
          </w:p>
        </w:tc>
        <w:tc>
          <w:tcPr>
            <w:tcW w:w="1213" w:type="dxa"/>
            <w:noWrap w:val="0"/>
            <w:vAlign w:val="center"/>
          </w:tcPr>
          <w:p w14:paraId="501510C7">
            <w:pPr>
              <w:pStyle w:val="14"/>
              <w:spacing w:line="360" w:lineRule="auto"/>
              <w:jc w:val="center"/>
              <w:rPr>
                <w:rFonts w:hint="default"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1800000</w:t>
            </w:r>
          </w:p>
        </w:tc>
        <w:tc>
          <w:tcPr>
            <w:tcW w:w="1560" w:type="dxa"/>
            <w:noWrap w:val="0"/>
            <w:vAlign w:val="center"/>
          </w:tcPr>
          <w:p w14:paraId="62A77D4B">
            <w:pPr>
              <w:pStyle w:val="14"/>
              <w:spacing w:line="360" w:lineRule="auto"/>
              <w:jc w:val="center"/>
              <w:rPr>
                <w:rFonts w:hint="default"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1800000</w:t>
            </w:r>
          </w:p>
        </w:tc>
        <w:tc>
          <w:tcPr>
            <w:tcW w:w="1234" w:type="dxa"/>
            <w:noWrap w:val="0"/>
            <w:vAlign w:val="center"/>
          </w:tcPr>
          <w:p w14:paraId="23C9D81C">
            <w:pPr>
              <w:pStyle w:val="14"/>
              <w:spacing w:line="360" w:lineRule="auto"/>
              <w:jc w:val="center"/>
              <w:rPr>
                <w:rFonts w:hint="default"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否</w:t>
            </w:r>
          </w:p>
        </w:tc>
      </w:tr>
      <w:tr w14:paraId="5A00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dxa"/>
            <w:noWrap w:val="0"/>
            <w:vAlign w:val="center"/>
          </w:tcPr>
          <w:p w14:paraId="06DC1E86">
            <w:pPr>
              <w:pStyle w:val="14"/>
              <w:spacing w:line="360" w:lineRule="auto"/>
              <w:jc w:val="center"/>
              <w:rPr>
                <w:rFonts w:hint="default"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10</w:t>
            </w:r>
          </w:p>
        </w:tc>
        <w:tc>
          <w:tcPr>
            <w:tcW w:w="4537" w:type="dxa"/>
            <w:noWrap w:val="0"/>
            <w:vAlign w:val="center"/>
          </w:tcPr>
          <w:p w14:paraId="265F791E">
            <w:pPr>
              <w:pStyle w:val="14"/>
              <w:spacing w:line="360" w:lineRule="auto"/>
              <w:jc w:val="center"/>
              <w:rPr>
                <w:rFonts w:hint="eastAsia" w:ascii="仿宋" w:hAnsi="仿宋" w:eastAsia="仿宋" w:cs="仿宋"/>
                <w:b w:val="0"/>
                <w:bCs w:val="0"/>
                <w:sz w:val="24"/>
                <w:szCs w:val="24"/>
                <w:shd w:val="clear" w:color="auto" w:fill="FFFFFF"/>
                <w:lang w:val="en-US" w:eastAsia="zh-CN"/>
              </w:rPr>
            </w:pPr>
            <w:r>
              <w:rPr>
                <w:rFonts w:hint="eastAsia" w:ascii="仿宋" w:hAnsi="仿宋" w:eastAsia="仿宋" w:cs="仿宋"/>
                <w:b w:val="0"/>
                <w:bCs w:val="0"/>
                <w:sz w:val="24"/>
                <w:szCs w:val="24"/>
                <w:shd w:val="clear" w:color="auto" w:fill="FFFFFF"/>
                <w:lang w:val="en-US" w:eastAsia="zh-CN"/>
              </w:rPr>
              <w:t>全身彩色多普勒超声诊断仪</w:t>
            </w:r>
          </w:p>
        </w:tc>
        <w:tc>
          <w:tcPr>
            <w:tcW w:w="468" w:type="dxa"/>
            <w:noWrap w:val="0"/>
            <w:vAlign w:val="center"/>
          </w:tcPr>
          <w:p w14:paraId="27F696AB">
            <w:pPr>
              <w:pStyle w:val="17"/>
              <w:widowControl/>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773" w:type="dxa"/>
            <w:noWrap w:val="0"/>
            <w:vAlign w:val="center"/>
          </w:tcPr>
          <w:p w14:paraId="774F27B5">
            <w:pPr>
              <w:pStyle w:val="14"/>
              <w:spacing w:line="360" w:lineRule="auto"/>
              <w:jc w:val="center"/>
              <w:rPr>
                <w:rFonts w:hint="default"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台</w:t>
            </w:r>
          </w:p>
        </w:tc>
        <w:tc>
          <w:tcPr>
            <w:tcW w:w="1213" w:type="dxa"/>
            <w:noWrap w:val="0"/>
            <w:vAlign w:val="center"/>
          </w:tcPr>
          <w:p w14:paraId="363C26E0">
            <w:pPr>
              <w:pStyle w:val="14"/>
              <w:spacing w:line="360" w:lineRule="auto"/>
              <w:jc w:val="center"/>
              <w:rPr>
                <w:rFonts w:hint="default"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1500000</w:t>
            </w:r>
          </w:p>
        </w:tc>
        <w:tc>
          <w:tcPr>
            <w:tcW w:w="1560" w:type="dxa"/>
            <w:noWrap w:val="0"/>
            <w:vAlign w:val="center"/>
          </w:tcPr>
          <w:p w14:paraId="3BEB3AEC">
            <w:pPr>
              <w:pStyle w:val="14"/>
              <w:spacing w:line="360" w:lineRule="auto"/>
              <w:jc w:val="center"/>
              <w:rPr>
                <w:rFonts w:hint="default"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1500000</w:t>
            </w:r>
          </w:p>
        </w:tc>
        <w:tc>
          <w:tcPr>
            <w:tcW w:w="1234" w:type="dxa"/>
            <w:noWrap w:val="0"/>
            <w:vAlign w:val="center"/>
          </w:tcPr>
          <w:p w14:paraId="60BCD139">
            <w:pPr>
              <w:pStyle w:val="14"/>
              <w:spacing w:line="360" w:lineRule="auto"/>
              <w:jc w:val="center"/>
              <w:rPr>
                <w:rFonts w:hint="default" w:ascii="仿宋" w:hAnsi="仿宋" w:eastAsia="仿宋" w:cs="仿宋"/>
                <w:color w:val="auto"/>
                <w:shd w:val="clear" w:color="auto" w:fill="FFFFFF"/>
                <w:lang w:val="en-US" w:eastAsia="zh-CN"/>
              </w:rPr>
            </w:pPr>
            <w:r>
              <w:rPr>
                <w:rFonts w:hint="eastAsia" w:ascii="仿宋" w:hAnsi="仿宋" w:eastAsia="仿宋" w:cs="仿宋"/>
                <w:color w:val="auto"/>
                <w:shd w:val="clear" w:color="auto" w:fill="FFFFFF"/>
                <w:lang w:val="en-US" w:eastAsia="zh-CN"/>
              </w:rPr>
              <w:t>否</w:t>
            </w:r>
          </w:p>
        </w:tc>
      </w:tr>
    </w:tbl>
    <w:p w14:paraId="2DF7716F">
      <w:pPr>
        <w:pStyle w:val="6"/>
        <w:keepNext/>
        <w:keepLines/>
        <w:spacing w:line="360" w:lineRule="auto"/>
        <w:outlineLvl w:val="2"/>
        <w:rPr>
          <w:rFonts w:hint="eastAsia" w:ascii="仿宋" w:hAnsi="仿宋" w:eastAsia="仿宋"/>
          <w:b/>
          <w:bCs/>
          <w:color w:val="000000"/>
          <w:sz w:val="30"/>
        </w:rPr>
      </w:pPr>
      <w:r>
        <w:rPr>
          <w:rFonts w:hint="eastAsia" w:ascii="仿宋" w:hAnsi="仿宋" w:eastAsia="仿宋"/>
          <w:b/>
          <w:bCs/>
          <w:color w:val="000000"/>
          <w:sz w:val="30"/>
        </w:rPr>
        <w:t>三、招标货物清单及技术要求</w:t>
      </w:r>
      <w:bookmarkEnd w:id="9"/>
      <w:bookmarkEnd w:id="10"/>
      <w:bookmarkEnd w:id="11"/>
      <w:bookmarkEnd w:id="12"/>
      <w:bookmarkEnd w:id="13"/>
      <w:bookmarkEnd w:id="14"/>
      <w:bookmarkEnd w:id="15"/>
    </w:p>
    <w:p w14:paraId="6B57BB4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FF"/>
          <w:spacing w:val="6"/>
          <w:sz w:val="24"/>
          <w:szCs w:val="24"/>
          <w:highlight w:val="none"/>
          <w:lang w:val="en-US" w:eastAsia="zh-CN"/>
        </w:rPr>
      </w:pPr>
      <w:r>
        <w:rPr>
          <w:rFonts w:hint="eastAsia" w:ascii="仿宋" w:hAnsi="仿宋" w:eastAsia="仿宋" w:cs="仿宋"/>
          <w:b/>
          <w:bCs/>
          <w:color w:val="auto"/>
          <w:spacing w:val="6"/>
          <w:sz w:val="24"/>
          <w:szCs w:val="24"/>
          <w:highlight w:val="none"/>
        </w:rPr>
        <w:t>包1：普通便携彩色多普勒超声诊断仪</w:t>
      </w:r>
    </w:p>
    <w:p w14:paraId="4CB0DD74">
      <w:pPr>
        <w:pStyle w:val="20"/>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sz w:val="24"/>
          <w:szCs w:val="24"/>
          <w:highlight w:val="none"/>
          <w:lang w:val="en-US" w:eastAsia="zh-CN"/>
        </w:rPr>
        <w:t>1</w:t>
      </w:r>
      <w:r>
        <w:rPr>
          <w:rFonts w:hint="eastAsia" w:ascii="仿宋" w:hAnsi="仿宋" w:eastAsia="仿宋" w:cs="仿宋"/>
          <w:sz w:val="24"/>
          <w:szCs w:val="24"/>
          <w:highlight w:val="none"/>
          <w:lang w:val="en-US" w:eastAsia="zh-CN"/>
        </w:rPr>
        <w:t>.主机要求</w:t>
      </w:r>
      <w:r>
        <w:rPr>
          <w:rFonts w:hint="eastAsia" w:ascii="仿宋" w:hAnsi="仿宋" w:eastAsia="仿宋" w:cs="仿宋"/>
          <w:sz w:val="24"/>
          <w:szCs w:val="24"/>
          <w:highlight w:val="none"/>
        </w:rPr>
        <w:t>：</w:t>
      </w:r>
      <w:bookmarkStart w:id="29" w:name="_GoBack"/>
      <w:bookmarkEnd w:id="29"/>
    </w:p>
    <w:p w14:paraId="2D68E05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1.1高分辨率液晶显示器≥15英寸</w:t>
      </w:r>
    </w:p>
    <w:p w14:paraId="2C15B88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xml:space="preserve"> 数字化二维灰阶成像单元</w:t>
      </w:r>
    </w:p>
    <w:p w14:paraId="7C606F0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xml:space="preserve"> 数字化M型成像单元</w:t>
      </w:r>
    </w:p>
    <w:p w14:paraId="2E4A036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 xml:space="preserve"> 数字化彩色多普勒血流成像单元</w:t>
      </w:r>
    </w:p>
    <w:p w14:paraId="48385AD7">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 xml:space="preserve"> 数字化频谱多普勒显示和分析单元</w:t>
      </w:r>
    </w:p>
    <w:p w14:paraId="2FDD871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 xml:space="preserve"> 数字化能量多普勒，方向性能量图</w:t>
      </w:r>
    </w:p>
    <w:p w14:paraId="4B95A2CF">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 xml:space="preserve"> 数字化波束形成器，多倍声束处理</w:t>
      </w:r>
    </w:p>
    <w:p w14:paraId="11256203">
      <w:pPr>
        <w:keepNext w:val="0"/>
        <w:keepLines w:val="0"/>
        <w:pageBreakBefore w:val="0"/>
        <w:kinsoku/>
        <w:wordWrap/>
        <w:overflowPunct/>
        <w:topLinePunct w:val="0"/>
        <w:autoSpaceDE/>
        <w:autoSpaceDN/>
        <w:bidi w:val="0"/>
        <w:adjustRightInd/>
        <w:snapToGrid/>
        <w:spacing w:line="400" w:lineRule="exact"/>
        <w:ind w:left="630" w:hanging="720" w:hanging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 xml:space="preserve"> 空间复合成像技术</w:t>
      </w:r>
    </w:p>
    <w:p w14:paraId="1C616D0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 xml:space="preserve"> 斑点噪声抑制技术</w:t>
      </w:r>
    </w:p>
    <w:p w14:paraId="03F0D53A">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一键实时扫查优化技术：扫查前按下面板上该功能键，B模式扫查过程中可以实时动态优化图像的灰度、对比度和一致性等参数；频谱模式扫查中可实时动态优化基线，速度标尺等参数；切换扫查部位无需重复按键</w:t>
      </w:r>
    </w:p>
    <w:p w14:paraId="2E833E7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弹性成像及定量分析技术：一幅图中可取≥8个范围进行弹性系数分析（</w:t>
      </w:r>
      <w:r>
        <w:rPr>
          <w:rFonts w:hint="eastAsia" w:ascii="仿宋" w:hAnsi="仿宋" w:eastAsia="仿宋" w:cs="仿宋"/>
          <w:sz w:val="24"/>
          <w:szCs w:val="24"/>
          <w:highlight w:val="none"/>
          <w:lang w:eastAsia="zh-CN"/>
        </w:rPr>
        <w:t>附图说明</w:t>
      </w:r>
      <w:r>
        <w:rPr>
          <w:rFonts w:hint="eastAsia" w:ascii="仿宋" w:hAnsi="仿宋" w:eastAsia="仿宋" w:cs="仿宋"/>
          <w:sz w:val="24"/>
          <w:szCs w:val="24"/>
          <w:highlight w:val="none"/>
          <w:lang w:val="en-US" w:eastAsia="zh-CN"/>
        </w:rPr>
        <w:t>说明</w:t>
      </w:r>
      <w:r>
        <w:rPr>
          <w:rFonts w:hint="eastAsia" w:ascii="仿宋" w:hAnsi="仿宋" w:eastAsia="仿宋" w:cs="仿宋"/>
          <w:sz w:val="24"/>
          <w:szCs w:val="24"/>
          <w:highlight w:val="none"/>
        </w:rPr>
        <w:t>），支持浅表探头</w:t>
      </w:r>
    </w:p>
    <w:p w14:paraId="630ED41F">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 xml:space="preserve"> 脉冲反相谐波成像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可用于所有探头</w:t>
      </w:r>
    </w:p>
    <w:p w14:paraId="78D9354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rPr>
        <w:t xml:space="preserve"> 宽景成像，可用于包含相控阵在内的所有探头</w:t>
      </w:r>
    </w:p>
    <w:p w14:paraId="095EF6A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fr-FR"/>
        </w:rPr>
        <w:t>1.</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lang w:val="fr-FR"/>
        </w:rPr>
        <w:t xml:space="preserve"> 血管内中膜厚度自动测量：可以在同切面且无需180°旋转切面方向的状态下先后测量血管前后壁的厚度（</w:t>
      </w:r>
      <w:r>
        <w:rPr>
          <w:rFonts w:hint="eastAsia" w:ascii="仿宋" w:hAnsi="仿宋" w:eastAsia="仿宋" w:cs="仿宋"/>
          <w:sz w:val="24"/>
          <w:szCs w:val="24"/>
          <w:highlight w:val="none"/>
          <w:lang w:val="fr-FR" w:eastAsia="zh-CN"/>
        </w:rPr>
        <w:t>附图说明</w:t>
      </w:r>
      <w:r>
        <w:rPr>
          <w:rFonts w:hint="eastAsia" w:ascii="仿宋" w:hAnsi="仿宋" w:eastAsia="仿宋" w:cs="仿宋"/>
          <w:sz w:val="24"/>
          <w:szCs w:val="24"/>
          <w:highlight w:val="none"/>
          <w:lang w:val="en-US" w:eastAsia="zh-CN"/>
        </w:rPr>
        <w:t>说明</w:t>
      </w:r>
      <w:r>
        <w:rPr>
          <w:rFonts w:hint="eastAsia" w:ascii="仿宋" w:hAnsi="仿宋" w:eastAsia="仿宋" w:cs="仿宋"/>
          <w:sz w:val="24"/>
          <w:szCs w:val="24"/>
          <w:highlight w:val="none"/>
          <w:lang w:val="fr-FR"/>
        </w:rPr>
        <w:t>）</w:t>
      </w:r>
    </w:p>
    <w:p w14:paraId="0716C11D">
      <w:pPr>
        <w:keepNext w:val="0"/>
        <w:keepLines w:val="0"/>
        <w:pageBreakBefore w:val="0"/>
        <w:kinsoku/>
        <w:wordWrap/>
        <w:overflowPunct/>
        <w:topLinePunct w:val="0"/>
        <w:autoSpaceDE/>
        <w:autoSpaceDN/>
        <w:bidi w:val="0"/>
        <w:adjustRightInd/>
        <w:snapToGrid/>
        <w:spacing w:line="400" w:lineRule="exact"/>
        <w:ind w:left="630" w:hanging="720" w:hangingChars="3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fr-FR"/>
        </w:rPr>
        <w:t>1.</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lang w:val="fr-FR"/>
        </w:rPr>
        <w:t xml:space="preserve"> </w:t>
      </w:r>
      <w:r>
        <w:rPr>
          <w:rFonts w:hint="eastAsia" w:ascii="仿宋" w:hAnsi="仿宋" w:eastAsia="仿宋" w:cs="仿宋"/>
          <w:sz w:val="24"/>
          <w:szCs w:val="24"/>
          <w:highlight w:val="none"/>
        </w:rPr>
        <w:t>内置快捷操作指导模块：通过文字、图片、视频等形式指导用户快速掌握机器操作，可随时调阅</w:t>
      </w:r>
    </w:p>
    <w:p w14:paraId="47BC54A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16</w:t>
      </w:r>
      <w:r>
        <w:rPr>
          <w:rFonts w:hint="eastAsia" w:ascii="仿宋" w:hAnsi="仿宋" w:eastAsia="仿宋" w:cs="仿宋"/>
          <w:sz w:val="24"/>
          <w:szCs w:val="24"/>
          <w:highlight w:val="none"/>
        </w:rPr>
        <w:t xml:space="preserve"> 中文操作界面</w:t>
      </w:r>
    </w:p>
    <w:p w14:paraId="67C0E58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 xml:space="preserve"> 凸形扩展功能，可用于线阵、相控阵探头</w:t>
      </w:r>
    </w:p>
    <w:p w14:paraId="74659C79">
      <w:pPr>
        <w:keepNext w:val="0"/>
        <w:keepLines w:val="0"/>
        <w:pageBreakBefore w:val="0"/>
        <w:kinsoku/>
        <w:wordWrap/>
        <w:overflowPunct/>
        <w:topLinePunct w:val="0"/>
        <w:autoSpaceDE/>
        <w:autoSpaceDN/>
        <w:bidi w:val="0"/>
        <w:adjustRightInd/>
        <w:snapToGrid/>
        <w:spacing w:line="400" w:lineRule="exact"/>
        <w:ind w:left="630" w:hanging="720" w:hanging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18</w:t>
      </w:r>
      <w:r>
        <w:rPr>
          <w:rFonts w:hint="eastAsia" w:ascii="仿宋" w:hAnsi="仿宋" w:eastAsia="仿宋" w:cs="仿宋"/>
          <w:sz w:val="24"/>
          <w:szCs w:val="24"/>
          <w:highlight w:val="none"/>
        </w:rPr>
        <w:t>系统内置操作切面实时指导工具：可在屏幕上分屏显示各脏器标准扫查切面超声图与扫查手法图片、flash动画图并配以文字说明，可实时指导操作者找到标准切面并进行正确测量（</w:t>
      </w:r>
      <w:r>
        <w:rPr>
          <w:rFonts w:hint="eastAsia" w:ascii="仿宋" w:hAnsi="仿宋" w:eastAsia="仿宋" w:cs="仿宋"/>
          <w:sz w:val="24"/>
          <w:szCs w:val="24"/>
          <w:highlight w:val="none"/>
          <w:lang w:eastAsia="zh-CN"/>
        </w:rPr>
        <w:t>附图说明</w:t>
      </w:r>
      <w:r>
        <w:rPr>
          <w:rFonts w:hint="eastAsia" w:ascii="仿宋" w:hAnsi="仿宋" w:eastAsia="仿宋" w:cs="仿宋"/>
          <w:sz w:val="24"/>
          <w:szCs w:val="24"/>
          <w:highlight w:val="none"/>
          <w:lang w:val="en-US" w:eastAsia="zh-CN"/>
        </w:rPr>
        <w:t>说明</w:t>
      </w:r>
      <w:r>
        <w:rPr>
          <w:rFonts w:hint="eastAsia" w:ascii="仿宋" w:hAnsi="仿宋" w:eastAsia="仿宋" w:cs="仿宋"/>
          <w:sz w:val="24"/>
          <w:szCs w:val="24"/>
          <w:highlight w:val="none"/>
        </w:rPr>
        <w:t>）</w:t>
      </w:r>
    </w:p>
    <w:p w14:paraId="5C705D9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19</w:t>
      </w:r>
      <w:r>
        <w:rPr>
          <w:rFonts w:hint="eastAsia" w:ascii="仿宋" w:hAnsi="仿宋" w:eastAsia="仿宋" w:cs="仿宋"/>
          <w:sz w:val="24"/>
          <w:szCs w:val="24"/>
          <w:highlight w:val="none"/>
        </w:rPr>
        <w:t xml:space="preserve"> 穿刺针增强显影技术：即使在彩色和能量多普勒的条件下，也可以精确显示针，解剖结构和组织运动，可以单独调整针增益和角度，具有穿刺引导延长线两档可调。可用于线阵和凸阵探头（</w:t>
      </w:r>
      <w:r>
        <w:rPr>
          <w:rFonts w:hint="eastAsia" w:ascii="仿宋" w:hAnsi="仿宋" w:eastAsia="仿宋" w:cs="仿宋"/>
          <w:sz w:val="24"/>
          <w:szCs w:val="24"/>
          <w:highlight w:val="none"/>
          <w:lang w:eastAsia="zh-CN"/>
        </w:rPr>
        <w:t>附图说明</w:t>
      </w:r>
      <w:r>
        <w:rPr>
          <w:rFonts w:hint="eastAsia" w:ascii="仿宋" w:hAnsi="仿宋" w:eastAsia="仿宋" w:cs="仿宋"/>
          <w:sz w:val="24"/>
          <w:szCs w:val="24"/>
          <w:highlight w:val="none"/>
          <w:lang w:val="en-US" w:eastAsia="zh-CN"/>
        </w:rPr>
        <w:t>说明</w:t>
      </w:r>
      <w:r>
        <w:rPr>
          <w:rFonts w:hint="eastAsia" w:ascii="仿宋" w:hAnsi="仿宋" w:eastAsia="仿宋" w:cs="仿宋"/>
          <w:sz w:val="24"/>
          <w:szCs w:val="24"/>
          <w:highlight w:val="none"/>
        </w:rPr>
        <w:t>）</w:t>
      </w:r>
    </w:p>
    <w:p w14:paraId="2A831E9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bookmarkStart w:id="16" w:name="_Hlk18515106"/>
      <w:r>
        <w:rPr>
          <w:rFonts w:hint="eastAsia" w:ascii="仿宋" w:hAnsi="仿宋" w:eastAsia="仿宋" w:cs="仿宋"/>
          <w:sz w:val="24"/>
          <w:szCs w:val="24"/>
          <w:highlight w:val="none"/>
        </w:rPr>
        <w:t>1.2</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 xml:space="preserve"> 操作面板上的自定义按键，其功能可同时在屏幕上显示，显示功能个数≥4个（</w:t>
      </w:r>
      <w:r>
        <w:rPr>
          <w:rFonts w:hint="eastAsia" w:ascii="仿宋" w:hAnsi="仿宋" w:eastAsia="仿宋" w:cs="仿宋"/>
          <w:sz w:val="24"/>
          <w:szCs w:val="24"/>
          <w:highlight w:val="none"/>
          <w:lang w:eastAsia="zh-CN"/>
        </w:rPr>
        <w:t>附图说明</w:t>
      </w:r>
      <w:r>
        <w:rPr>
          <w:rFonts w:hint="eastAsia" w:ascii="仿宋" w:hAnsi="仿宋" w:eastAsia="仿宋" w:cs="仿宋"/>
          <w:sz w:val="24"/>
          <w:szCs w:val="24"/>
          <w:highlight w:val="none"/>
          <w:lang w:val="en-US" w:eastAsia="zh-CN"/>
        </w:rPr>
        <w:t>说明</w:t>
      </w:r>
      <w:r>
        <w:rPr>
          <w:rFonts w:hint="eastAsia" w:ascii="仿宋" w:hAnsi="仿宋" w:eastAsia="仿宋" w:cs="仿宋"/>
          <w:sz w:val="24"/>
          <w:szCs w:val="24"/>
          <w:highlight w:val="none"/>
        </w:rPr>
        <w:t>）</w:t>
      </w:r>
      <w:bookmarkEnd w:id="16"/>
    </w:p>
    <w:p w14:paraId="0DE35897">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FF0000"/>
          <w:sz w:val="24"/>
          <w:szCs w:val="24"/>
          <w:highlight w:val="none"/>
        </w:rPr>
      </w:pPr>
      <w:r>
        <w:rPr>
          <w:rFonts w:hint="eastAsia" w:ascii="仿宋" w:hAnsi="仿宋" w:eastAsia="仿宋" w:cs="仿宋"/>
          <w:sz w:val="24"/>
          <w:szCs w:val="24"/>
          <w:highlight w:val="none"/>
        </w:rPr>
        <w:t>1.2</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语音备注：连接外接话筒，在图像上添加一段语音备注，与图像一起存储，支持调看图像时回放。</w:t>
      </w:r>
    </w:p>
    <w:p w14:paraId="2A5D190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 xml:space="preserve"> 轨迹球操作</w:t>
      </w:r>
    </w:p>
    <w:p w14:paraId="4047B40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23</w:t>
      </w:r>
      <w:r>
        <w:rPr>
          <w:rFonts w:hint="eastAsia" w:ascii="仿宋" w:hAnsi="仿宋" w:eastAsia="仿宋" w:cs="仿宋"/>
          <w:sz w:val="24"/>
          <w:szCs w:val="24"/>
          <w:highlight w:val="none"/>
        </w:rPr>
        <w:t xml:space="preserve"> 内置单块锂电池时间为≥50分钟</w:t>
      </w:r>
    </w:p>
    <w:p w14:paraId="0FA48275">
      <w:pPr>
        <w:keepNext w:val="0"/>
        <w:keepLines w:val="0"/>
        <w:pageBreakBefore w:val="0"/>
        <w:kinsoku/>
        <w:wordWrap/>
        <w:overflowPunct/>
        <w:topLinePunct w:val="0"/>
        <w:autoSpaceDE/>
        <w:autoSpaceDN/>
        <w:bidi w:val="0"/>
        <w:adjustRightInd/>
        <w:snapToGrid/>
        <w:spacing w:line="400" w:lineRule="exact"/>
        <w:ind w:left="630" w:hanging="720" w:hangingChars="300"/>
        <w:textAlignment w:val="auto"/>
        <w:rPr>
          <w:rFonts w:hint="eastAsia" w:ascii="仿宋" w:hAnsi="仿宋" w:eastAsia="仿宋" w:cs="仿宋"/>
          <w:sz w:val="24"/>
          <w:szCs w:val="24"/>
          <w:highlight w:val="none"/>
        </w:rPr>
      </w:pPr>
      <w:bookmarkStart w:id="17" w:name="OLE_LINK2"/>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 xml:space="preserve"> 技术参数及要求</w:t>
      </w:r>
    </w:p>
    <w:p w14:paraId="3184368D">
      <w:pPr>
        <w:keepNext w:val="0"/>
        <w:keepLines w:val="0"/>
        <w:pageBreakBefore w:val="0"/>
        <w:kinsoku/>
        <w:wordWrap/>
        <w:overflowPunct/>
        <w:topLinePunct w:val="0"/>
        <w:autoSpaceDE/>
        <w:autoSpaceDN/>
        <w:bidi w:val="0"/>
        <w:adjustRightInd/>
        <w:snapToGrid/>
        <w:spacing w:line="400" w:lineRule="exact"/>
        <w:ind w:left="630" w:hanging="720" w:hangingChars="3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2.1  探头规格</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探头数量1个</w:t>
      </w:r>
    </w:p>
    <w:p w14:paraId="5181F38D">
      <w:pPr>
        <w:keepNext w:val="0"/>
        <w:keepLines w:val="0"/>
        <w:pageBreakBefore w:val="0"/>
        <w:kinsoku/>
        <w:wordWrap/>
        <w:overflowPunct/>
        <w:topLinePunct w:val="0"/>
        <w:autoSpaceDE/>
        <w:autoSpaceDN/>
        <w:bidi w:val="0"/>
        <w:adjustRightInd/>
        <w:snapToGrid/>
        <w:spacing w:line="400" w:lineRule="exact"/>
        <w:ind w:left="630" w:hanging="720" w:hanging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 xml:space="preserve"> 频率：宽频、变频探头，可视可调中心频率1.7-18 MHz</w:t>
      </w:r>
    </w:p>
    <w:p w14:paraId="24CEC771">
      <w:pPr>
        <w:keepNext w:val="0"/>
        <w:keepLines w:val="0"/>
        <w:pageBreakBefore w:val="0"/>
        <w:kinsoku/>
        <w:wordWrap/>
        <w:overflowPunct/>
        <w:topLinePunct w:val="0"/>
        <w:autoSpaceDE/>
        <w:autoSpaceDN/>
        <w:bidi w:val="0"/>
        <w:adjustRightInd/>
        <w:snapToGrid/>
        <w:spacing w:line="400" w:lineRule="exact"/>
        <w:ind w:left="630" w:hanging="720" w:hanging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xml:space="preserve"> 标配探头二维灰阶显示中心频率≥7种（</w:t>
      </w:r>
      <w:r>
        <w:rPr>
          <w:rFonts w:hint="eastAsia" w:ascii="仿宋" w:hAnsi="仿宋" w:eastAsia="仿宋" w:cs="仿宋"/>
          <w:sz w:val="24"/>
          <w:szCs w:val="24"/>
          <w:highlight w:val="none"/>
          <w:lang w:eastAsia="zh-CN"/>
        </w:rPr>
        <w:t>附图说明</w:t>
      </w:r>
      <w:r>
        <w:rPr>
          <w:rFonts w:hint="eastAsia" w:ascii="仿宋" w:hAnsi="仿宋" w:eastAsia="仿宋" w:cs="仿宋"/>
          <w:sz w:val="24"/>
          <w:szCs w:val="24"/>
          <w:highlight w:val="none"/>
          <w:lang w:val="en-US" w:eastAsia="zh-CN"/>
        </w:rPr>
        <w:t>说明</w:t>
      </w:r>
      <w:r>
        <w:rPr>
          <w:rFonts w:hint="eastAsia" w:ascii="仿宋" w:hAnsi="仿宋" w:eastAsia="仿宋" w:cs="仿宋"/>
          <w:sz w:val="24"/>
          <w:szCs w:val="24"/>
          <w:highlight w:val="none"/>
        </w:rPr>
        <w:t>7张）</w:t>
      </w:r>
    </w:p>
    <w:p w14:paraId="2E009333">
      <w:pPr>
        <w:keepNext w:val="0"/>
        <w:keepLines w:val="0"/>
        <w:pageBreakBefore w:val="0"/>
        <w:kinsoku/>
        <w:wordWrap/>
        <w:overflowPunct/>
        <w:topLinePunct w:val="0"/>
        <w:autoSpaceDE/>
        <w:autoSpaceDN/>
        <w:bidi w:val="0"/>
        <w:adjustRightInd/>
        <w:snapToGrid/>
        <w:spacing w:line="400" w:lineRule="exact"/>
        <w:ind w:left="630" w:hanging="720" w:hanging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xml:space="preserve"> 频率自动调节功能：在彩色和其他多普勒模式下，随着取样位置深度的变化自动调节频率</w:t>
      </w:r>
    </w:p>
    <w:p w14:paraId="107047E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 xml:space="preserve"> 支持探头类型：支持凸阵、线阵、相控阵、微凸阵、术中探头等</w:t>
      </w:r>
    </w:p>
    <w:p w14:paraId="6201ED77">
      <w:pPr>
        <w:keepNext w:val="0"/>
        <w:keepLines w:val="0"/>
        <w:pageBreakBefore w:val="0"/>
        <w:kinsoku/>
        <w:wordWrap/>
        <w:overflowPunct/>
        <w:topLinePunct w:val="0"/>
        <w:autoSpaceDE/>
        <w:autoSpaceDN/>
        <w:bidi w:val="0"/>
        <w:adjustRightInd/>
        <w:snapToGrid/>
        <w:spacing w:line="400" w:lineRule="exact"/>
        <w:ind w:left="630" w:hanging="720" w:hanging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 xml:space="preserve"> 具有穿刺引导线</w:t>
      </w:r>
    </w:p>
    <w:p w14:paraId="4C76DA0B">
      <w:pPr>
        <w:keepNext w:val="0"/>
        <w:keepLines w:val="0"/>
        <w:pageBreakBefore w:val="0"/>
        <w:kinsoku/>
        <w:wordWrap/>
        <w:overflowPunct/>
        <w:topLinePunct w:val="0"/>
        <w:autoSpaceDE/>
        <w:autoSpaceDN/>
        <w:bidi w:val="0"/>
        <w:adjustRightInd/>
        <w:snapToGrid/>
        <w:spacing w:line="400" w:lineRule="exact"/>
        <w:ind w:left="630" w:hanging="720" w:hanging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 xml:space="preserve"> </w:t>
      </w:r>
      <w:r>
        <w:rPr>
          <w:rFonts w:hint="eastAsia" w:ascii="仿宋" w:hAnsi="仿宋" w:eastAsia="仿宋" w:cs="仿宋"/>
          <w:color w:val="auto"/>
          <w:sz w:val="24"/>
          <w:szCs w:val="24"/>
          <w:highlight w:val="none"/>
        </w:rPr>
        <w:t>电子线阵扫描频率：</w:t>
      </w:r>
      <w:r>
        <w:rPr>
          <w:rFonts w:hint="eastAsia" w:ascii="仿宋" w:hAnsi="仿宋" w:eastAsia="仿宋" w:cs="仿宋"/>
          <w:sz w:val="24"/>
          <w:szCs w:val="24"/>
          <w:highlight w:val="none"/>
        </w:rPr>
        <w:t>可视可调中心频率</w:t>
      </w:r>
      <w:r>
        <w:rPr>
          <w:rFonts w:hint="eastAsia" w:ascii="仿宋" w:hAnsi="仿宋" w:eastAsia="仿宋" w:cs="仿宋"/>
          <w:sz w:val="24"/>
          <w:szCs w:val="24"/>
          <w:highlight w:val="none"/>
          <w:lang w:val="en-US" w:eastAsia="zh-CN"/>
        </w:rPr>
        <w:t>3.4</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xml:space="preserve">.0 MHz； </w:t>
      </w:r>
    </w:p>
    <w:p w14:paraId="71AF9409">
      <w:pPr>
        <w:keepNext w:val="0"/>
        <w:keepLines w:val="0"/>
        <w:pageBreakBefore w:val="0"/>
        <w:kinsoku/>
        <w:wordWrap/>
        <w:overflowPunct/>
        <w:topLinePunct w:val="0"/>
        <w:autoSpaceDE/>
        <w:autoSpaceDN/>
        <w:bidi w:val="0"/>
        <w:adjustRightInd/>
        <w:snapToGrid/>
        <w:spacing w:line="400" w:lineRule="exact"/>
        <w:ind w:left="630" w:hanging="720" w:hanging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 B型成像主要参数</w:t>
      </w:r>
    </w:p>
    <w:p w14:paraId="1987CC59">
      <w:pPr>
        <w:keepNext w:val="0"/>
        <w:keepLines w:val="0"/>
        <w:pageBreakBefore w:val="0"/>
        <w:kinsoku/>
        <w:wordWrap/>
        <w:overflowPunct/>
        <w:topLinePunct w:val="0"/>
        <w:autoSpaceDE/>
        <w:autoSpaceDN/>
        <w:bidi w:val="0"/>
        <w:adjustRightInd/>
        <w:snapToGrid/>
        <w:spacing w:line="400" w:lineRule="exact"/>
        <w:ind w:left="630" w:hanging="720" w:hanging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2.2.1 ≥256灰阶</w:t>
      </w:r>
    </w:p>
    <w:p w14:paraId="7E20F4C2">
      <w:pPr>
        <w:keepNext w:val="0"/>
        <w:keepLines w:val="0"/>
        <w:pageBreakBefore w:val="0"/>
        <w:kinsoku/>
        <w:wordWrap/>
        <w:overflowPunct/>
        <w:topLinePunct w:val="0"/>
        <w:autoSpaceDE/>
        <w:autoSpaceDN/>
        <w:bidi w:val="0"/>
        <w:adjustRightInd/>
        <w:snapToGrid/>
        <w:spacing w:line="400" w:lineRule="exact"/>
        <w:ind w:left="630" w:hanging="720" w:hanging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2.2.2 发射声束聚焦：≥8段</w:t>
      </w:r>
    </w:p>
    <w:p w14:paraId="49A5C43E">
      <w:pPr>
        <w:keepNext w:val="0"/>
        <w:keepLines w:val="0"/>
        <w:pageBreakBefore w:val="0"/>
        <w:kinsoku/>
        <w:wordWrap/>
        <w:overflowPunct/>
        <w:topLinePunct w:val="0"/>
        <w:autoSpaceDE/>
        <w:autoSpaceDN/>
        <w:bidi w:val="0"/>
        <w:adjustRightInd/>
        <w:snapToGrid/>
        <w:spacing w:line="400" w:lineRule="exact"/>
        <w:ind w:left="630" w:hanging="720" w:hanging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2.2.3 回放重现：灰阶图像回放≥5000帧、回放时间≥60秒</w:t>
      </w:r>
    </w:p>
    <w:p w14:paraId="49F66E47">
      <w:pPr>
        <w:keepNext w:val="0"/>
        <w:keepLines w:val="0"/>
        <w:pageBreakBefore w:val="0"/>
        <w:kinsoku/>
        <w:wordWrap/>
        <w:overflowPunct/>
        <w:topLinePunct w:val="0"/>
        <w:autoSpaceDE/>
        <w:autoSpaceDN/>
        <w:bidi w:val="0"/>
        <w:adjustRightInd/>
        <w:snapToGrid/>
        <w:spacing w:line="400" w:lineRule="exact"/>
        <w:ind w:left="630" w:hanging="720" w:hanging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2.2.4 预设条件：针对不同的检查脏器，预置最佳化图像的检查条件≥20种，减少常用所需的外部调节及组合调节</w:t>
      </w:r>
    </w:p>
    <w:p w14:paraId="0213F7A6">
      <w:pPr>
        <w:keepNext w:val="0"/>
        <w:keepLines w:val="0"/>
        <w:pageBreakBefore w:val="0"/>
        <w:kinsoku/>
        <w:wordWrap/>
        <w:overflowPunct/>
        <w:topLinePunct w:val="0"/>
        <w:autoSpaceDE/>
        <w:autoSpaceDN/>
        <w:bidi w:val="0"/>
        <w:adjustRightInd/>
        <w:snapToGrid/>
        <w:spacing w:line="400" w:lineRule="exact"/>
        <w:ind w:left="630" w:hanging="720" w:hanging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2.2.5 增益调节：B/M/CF/D可独立调节，TGC调节≥8段</w:t>
      </w:r>
    </w:p>
    <w:p w14:paraId="61B4B318">
      <w:pPr>
        <w:keepNext w:val="0"/>
        <w:keepLines w:val="0"/>
        <w:pageBreakBefore w:val="0"/>
        <w:kinsoku/>
        <w:wordWrap/>
        <w:overflowPunct/>
        <w:topLinePunct w:val="0"/>
        <w:autoSpaceDE/>
        <w:autoSpaceDN/>
        <w:bidi w:val="0"/>
        <w:adjustRightInd/>
        <w:snapToGrid/>
        <w:spacing w:line="400" w:lineRule="exact"/>
        <w:ind w:left="630" w:hanging="720" w:hanging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2.2.6 超声系统最大探查深度≥3</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 xml:space="preserve"> cm（</w:t>
      </w:r>
      <w:r>
        <w:rPr>
          <w:rFonts w:hint="eastAsia" w:ascii="仿宋" w:hAnsi="仿宋" w:eastAsia="仿宋" w:cs="仿宋"/>
          <w:sz w:val="24"/>
          <w:szCs w:val="24"/>
          <w:highlight w:val="none"/>
          <w:lang w:eastAsia="zh-CN"/>
        </w:rPr>
        <w:t>附图说明</w:t>
      </w:r>
      <w:r>
        <w:rPr>
          <w:rFonts w:hint="eastAsia" w:ascii="仿宋" w:hAnsi="仿宋" w:eastAsia="仿宋" w:cs="仿宋"/>
          <w:sz w:val="24"/>
          <w:szCs w:val="24"/>
          <w:highlight w:val="none"/>
          <w:lang w:val="en-US" w:eastAsia="zh-CN"/>
        </w:rPr>
        <w:t>说明</w:t>
      </w:r>
      <w:r>
        <w:rPr>
          <w:rFonts w:hint="eastAsia" w:ascii="仿宋" w:hAnsi="仿宋" w:eastAsia="仿宋" w:cs="仿宋"/>
          <w:sz w:val="24"/>
          <w:szCs w:val="24"/>
          <w:highlight w:val="none"/>
        </w:rPr>
        <w:t>）</w:t>
      </w:r>
    </w:p>
    <w:p w14:paraId="69CE1396">
      <w:pPr>
        <w:keepNext w:val="0"/>
        <w:keepLines w:val="0"/>
        <w:pageBreakBefore w:val="0"/>
        <w:kinsoku/>
        <w:wordWrap/>
        <w:overflowPunct/>
        <w:topLinePunct w:val="0"/>
        <w:autoSpaceDE/>
        <w:autoSpaceDN/>
        <w:bidi w:val="0"/>
        <w:adjustRightInd/>
        <w:snapToGrid/>
        <w:spacing w:line="400" w:lineRule="exact"/>
        <w:ind w:left="630" w:hanging="720" w:hanging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2.2.7 系统动态范围≥261 dB；可视可调动态范围36-96dB</w:t>
      </w:r>
    </w:p>
    <w:p w14:paraId="4231156F">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2.3   频谱多普勒</w:t>
      </w:r>
    </w:p>
    <w:p w14:paraId="3AB685F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2.3.1 多普勒发射频率可视可调</w:t>
      </w:r>
    </w:p>
    <w:p w14:paraId="73C0675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2.3.2 </w:t>
      </w:r>
      <w:bookmarkStart w:id="18" w:name="_Hlk56435321"/>
      <w:r>
        <w:rPr>
          <w:rFonts w:hint="eastAsia" w:ascii="仿宋" w:hAnsi="仿宋" w:eastAsia="仿宋" w:cs="仿宋"/>
          <w:sz w:val="24"/>
          <w:szCs w:val="24"/>
          <w:highlight w:val="none"/>
        </w:rPr>
        <w:t>最大测量速度：PWD：≥20m/s ；CWD: ≥40m/s；</w:t>
      </w:r>
      <w:bookmarkEnd w:id="18"/>
    </w:p>
    <w:p w14:paraId="79EAC4F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bookmarkStart w:id="19" w:name="_Hlk56435364"/>
      <w:r>
        <w:rPr>
          <w:rFonts w:hint="eastAsia" w:ascii="仿宋" w:hAnsi="仿宋" w:eastAsia="仿宋" w:cs="仿宋"/>
          <w:sz w:val="24"/>
          <w:szCs w:val="24"/>
          <w:highlight w:val="none"/>
        </w:rPr>
        <w:t xml:space="preserve">       最小测量速度：≤1mm/s</w:t>
      </w:r>
    </w:p>
    <w:bookmarkEnd w:id="19"/>
    <w:p w14:paraId="1E33A5D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2.3.3 多普勒取样容积距离体表的深度可在屏幕上实时显示（</w:t>
      </w:r>
      <w:r>
        <w:rPr>
          <w:rFonts w:hint="eastAsia" w:ascii="仿宋" w:hAnsi="仿宋" w:eastAsia="仿宋" w:cs="仿宋"/>
          <w:sz w:val="24"/>
          <w:szCs w:val="24"/>
          <w:highlight w:val="none"/>
          <w:lang w:eastAsia="zh-CN"/>
        </w:rPr>
        <w:t>附图说明</w:t>
      </w:r>
      <w:r>
        <w:rPr>
          <w:rFonts w:hint="eastAsia" w:ascii="仿宋" w:hAnsi="仿宋" w:eastAsia="仿宋" w:cs="仿宋"/>
          <w:sz w:val="24"/>
          <w:szCs w:val="24"/>
          <w:highlight w:val="none"/>
        </w:rPr>
        <w:t>）</w:t>
      </w:r>
    </w:p>
    <w:p w14:paraId="65C7B6A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2.4   彩色多普勒</w:t>
      </w:r>
    </w:p>
    <w:p w14:paraId="1D9A486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2.4.1 显示方式：速度分散显示、能量显示、速度显示、方差显示</w:t>
      </w:r>
    </w:p>
    <w:p w14:paraId="2E125B1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2.4.2 彩色多普勒频率可视可调</w:t>
      </w:r>
    </w:p>
    <w:p w14:paraId="003909DA">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2.4.3 双幅实时显示、包括双幅不同模式实时显示（B/B；B/CFM）（</w:t>
      </w:r>
      <w:r>
        <w:rPr>
          <w:rFonts w:hint="eastAsia" w:ascii="仿宋" w:hAnsi="仿宋" w:eastAsia="仿宋" w:cs="仿宋"/>
          <w:sz w:val="24"/>
          <w:szCs w:val="24"/>
          <w:highlight w:val="none"/>
          <w:lang w:eastAsia="zh-CN"/>
        </w:rPr>
        <w:t>附图说明</w:t>
      </w:r>
      <w:r>
        <w:rPr>
          <w:rFonts w:hint="eastAsia" w:ascii="仿宋" w:hAnsi="仿宋" w:eastAsia="仿宋" w:cs="仿宋"/>
          <w:sz w:val="24"/>
          <w:szCs w:val="24"/>
          <w:highlight w:val="none"/>
        </w:rPr>
        <w:t>）</w:t>
      </w:r>
    </w:p>
    <w:p w14:paraId="5B72C37D">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sz w:val="24"/>
          <w:szCs w:val="24"/>
          <w:highlight w:val="none"/>
        </w:rPr>
      </w:pPr>
      <w:r>
        <w:rPr>
          <w:rFonts w:hint="eastAsia" w:ascii="仿宋" w:hAnsi="仿宋" w:eastAsia="仿宋" w:cs="仿宋"/>
          <w:sz w:val="24"/>
          <w:szCs w:val="24"/>
          <w:highlight w:val="none"/>
        </w:rPr>
        <w:t xml:space="preserve">3 </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测量和分析：(B型、M型、频谱多普勒、彩色模式)</w:t>
      </w:r>
    </w:p>
    <w:bookmarkEnd w:id="17"/>
    <w:p w14:paraId="0CCDB93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3.1 一般测量</w:t>
      </w:r>
    </w:p>
    <w:p w14:paraId="7CD0454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 妇产科测量</w:t>
      </w:r>
    </w:p>
    <w:p w14:paraId="673CD58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 心功能测量与分析</w:t>
      </w:r>
    </w:p>
    <w:p w14:paraId="25FE7E7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3.4 多普勒血流测量与计算</w:t>
      </w:r>
    </w:p>
    <w:p w14:paraId="41E887C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3.5 </w:t>
      </w:r>
      <w:bookmarkStart w:id="20" w:name="_Hlk56435498"/>
      <w:r>
        <w:rPr>
          <w:rFonts w:hint="eastAsia" w:ascii="仿宋" w:hAnsi="仿宋" w:eastAsia="仿宋" w:cs="仿宋"/>
          <w:sz w:val="24"/>
          <w:szCs w:val="24"/>
          <w:highlight w:val="none"/>
        </w:rPr>
        <w:t>频谱多普勒自动包络测量和计算，可自动测量和计算≥12个参数</w:t>
      </w:r>
      <w:bookmarkEnd w:id="20"/>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附图说明</w:t>
      </w:r>
      <w:r>
        <w:rPr>
          <w:rFonts w:hint="eastAsia" w:ascii="仿宋" w:hAnsi="仿宋" w:eastAsia="仿宋" w:cs="仿宋"/>
          <w:sz w:val="24"/>
          <w:szCs w:val="24"/>
          <w:highlight w:val="none"/>
        </w:rPr>
        <w:t>）</w:t>
      </w:r>
    </w:p>
    <w:p w14:paraId="464B0E6F">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3.6 泌尿科测量与分析</w:t>
      </w:r>
    </w:p>
    <w:p w14:paraId="2193495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 xml:space="preserve"> 电影回放重现及病案管理单元</w:t>
      </w:r>
    </w:p>
    <w:p w14:paraId="59AC4703">
      <w:pPr>
        <w:keepNext w:val="0"/>
        <w:keepLines w:val="0"/>
        <w:pageBreakBefore w:val="0"/>
        <w:widowControl/>
        <w:kinsoku/>
        <w:wordWrap/>
        <w:overflowPunct/>
        <w:topLinePunct w:val="0"/>
        <w:autoSpaceDE/>
        <w:autoSpaceDN/>
        <w:bidi w:val="0"/>
        <w:adjustRightInd/>
        <w:snapToGrid/>
        <w:spacing w:line="400" w:lineRule="exact"/>
        <w:ind w:left="525" w:hanging="600" w:hangingChars="250"/>
        <w:textAlignment w:val="auto"/>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 xml:space="preserve">.1 </w:t>
      </w:r>
      <w:r>
        <w:rPr>
          <w:rFonts w:hint="eastAsia" w:ascii="仿宋" w:hAnsi="仿宋" w:eastAsia="仿宋" w:cs="仿宋"/>
          <w:color w:val="000000"/>
          <w:kern w:val="0"/>
          <w:sz w:val="24"/>
          <w:szCs w:val="24"/>
          <w:highlight w:val="none"/>
        </w:rPr>
        <w:t>同屏一体化智能剪贴板, 可以实时同屏存储和回放动态及静态图像，将存储的图像显示在屏幕上实时图像的下方，随时调阅、删除、导出图像</w:t>
      </w:r>
    </w:p>
    <w:p w14:paraId="029FCAF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.2 原始数据处理，可对回放的图像进行≥30种参数调节</w:t>
      </w:r>
    </w:p>
    <w:p w14:paraId="6040CFEF">
      <w:pPr>
        <w:keepNext w:val="0"/>
        <w:keepLines w:val="0"/>
        <w:pageBreakBefore w:val="0"/>
        <w:kinsoku/>
        <w:wordWrap/>
        <w:overflowPunct/>
        <w:topLinePunct w:val="0"/>
        <w:autoSpaceDE/>
        <w:autoSpaceDN/>
        <w:bidi w:val="0"/>
        <w:adjustRightInd/>
        <w:snapToGrid/>
        <w:spacing w:line="400" w:lineRule="exact"/>
        <w:ind w:left="525" w:hanging="600" w:hangingChars="2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.3 USB一键快速存储：只需一个按键一步操作即可把屏幕上的图像传输至U盘或移动硬盘中</w:t>
      </w:r>
    </w:p>
    <w:p w14:paraId="2D34BE01">
      <w:pPr>
        <w:keepNext w:val="0"/>
        <w:keepLines w:val="0"/>
        <w:pageBreakBefore w:val="0"/>
        <w:kinsoku/>
        <w:wordWrap/>
        <w:overflowPunct/>
        <w:topLinePunct w:val="0"/>
        <w:autoSpaceDE/>
        <w:autoSpaceDN/>
        <w:bidi w:val="0"/>
        <w:adjustRightInd/>
        <w:snapToGrid/>
        <w:spacing w:line="400" w:lineRule="exact"/>
        <w:ind w:left="525" w:hanging="600" w:hangingChars="2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.4 内置硬盘≥256GB SSD</w:t>
      </w:r>
    </w:p>
    <w:p w14:paraId="2C07351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 xml:space="preserve"> 输入、输出信号</w:t>
      </w:r>
    </w:p>
    <w:p w14:paraId="5A740DFB">
      <w:pPr>
        <w:keepNext w:val="0"/>
        <w:keepLines w:val="0"/>
        <w:pageBreakBefore w:val="0"/>
        <w:kinsoku/>
        <w:wordWrap/>
        <w:overflowPunct/>
        <w:topLinePunct w:val="0"/>
        <w:autoSpaceDE/>
        <w:autoSpaceDN/>
        <w:bidi w:val="0"/>
        <w:adjustRightInd/>
        <w:snapToGrid/>
        <w:spacing w:line="400" w:lineRule="exact"/>
        <w:ind w:left="525" w:hanging="600" w:hangingChars="2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.1 输入、输出接口：S-Video、USB、HDMI等</w:t>
      </w:r>
    </w:p>
    <w:p w14:paraId="4654918F">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.2 DICOM3.0接口部件</w:t>
      </w:r>
    </w:p>
    <w:p w14:paraId="28119DE0">
      <w:pPr>
        <w:pStyle w:val="3"/>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3.9工作站、UPS电源，工作站与医院系统无缝对接</w:t>
      </w:r>
    </w:p>
    <w:p w14:paraId="2FBB819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471A75FF">
      <w:pPr>
        <w:pStyle w:val="3"/>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0000FF"/>
          <w:spacing w:val="6"/>
          <w:sz w:val="24"/>
          <w:szCs w:val="24"/>
          <w:highlight w:val="none"/>
          <w:lang w:val="en-US" w:eastAsia="zh-CN"/>
        </w:rPr>
      </w:pPr>
      <w:r>
        <w:rPr>
          <w:rFonts w:hint="eastAsia" w:ascii="仿宋" w:hAnsi="仿宋" w:eastAsia="仿宋" w:cs="仿宋"/>
          <w:b/>
          <w:bCs/>
          <w:color w:val="auto"/>
          <w:spacing w:val="6"/>
          <w:sz w:val="24"/>
          <w:szCs w:val="24"/>
          <w:highlight w:val="none"/>
        </w:rPr>
        <w:t>包</w:t>
      </w:r>
      <w:r>
        <w:rPr>
          <w:rFonts w:hint="eastAsia" w:ascii="仿宋" w:hAnsi="仿宋" w:eastAsia="仿宋" w:cs="仿宋"/>
          <w:b/>
          <w:bCs/>
          <w:color w:val="auto"/>
          <w:spacing w:val="6"/>
          <w:sz w:val="24"/>
          <w:szCs w:val="24"/>
          <w:highlight w:val="none"/>
          <w:lang w:val="en-US" w:eastAsia="zh-CN"/>
        </w:rPr>
        <w:t>2</w:t>
      </w:r>
      <w:r>
        <w:rPr>
          <w:rFonts w:hint="eastAsia" w:ascii="仿宋" w:hAnsi="仿宋" w:eastAsia="仿宋" w:cs="仿宋"/>
          <w:b/>
          <w:bCs/>
          <w:color w:val="auto"/>
          <w:spacing w:val="6"/>
          <w:sz w:val="24"/>
          <w:szCs w:val="24"/>
          <w:highlight w:val="none"/>
        </w:rPr>
        <w:t>：普通便携彩色多普勒超声诊断仪</w:t>
      </w:r>
    </w:p>
    <w:p w14:paraId="3BD25E8A">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基本配置：</w:t>
      </w:r>
    </w:p>
    <w:p w14:paraId="4C2A7712">
      <w:pPr>
        <w:keepNext w:val="0"/>
        <w:keepLines w:val="0"/>
        <w:pageBreakBefore w:val="0"/>
        <w:kinsoku/>
        <w:wordWrap/>
        <w:overflowPunct/>
        <w:topLinePunct w:val="0"/>
        <w:autoSpaceDE/>
        <w:autoSpaceDN/>
        <w:bidi w:val="0"/>
        <w:adjustRightInd/>
        <w:snapToGrid/>
        <w:spacing w:line="400" w:lineRule="exact"/>
        <w:ind w:firstLine="241" w:firstLineChars="100"/>
        <w:textAlignment w:val="auto"/>
        <w:outlineLvl w:val="0"/>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1.1主机系统</w:t>
      </w:r>
    </w:p>
    <w:p w14:paraId="1901962C">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1.1.1显示器≥15英寸，显示器开合角度≥150°；</w:t>
      </w:r>
    </w:p>
    <w:p w14:paraId="65897334">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1.1.2机器内置探头接口，可扩展至3个接口；</w:t>
      </w:r>
    </w:p>
    <w:p w14:paraId="2FF360A0">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1.1.3支持二维灰阶模式、组织谐波成像、彩色多普勒成像、频谱多普勒成像；</w:t>
      </w:r>
    </w:p>
    <w:p w14:paraId="1B04328A">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1.1.4支持宽带频移谐波、频率复合成像、空间复合成像、斑点抑制成像、扩展成像；</w:t>
      </w:r>
    </w:p>
    <w:p w14:paraId="70CDBF5D">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1.1.5支持实时双幅对比成像；</w:t>
      </w:r>
    </w:p>
    <w:p w14:paraId="60A0D1FD">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1.1.6系统冷启动时间≤35秒；</w:t>
      </w:r>
    </w:p>
    <w:p w14:paraId="477C5B89">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1.1.7穿刺针增强技术，可跟随进针角度随时改变声束偏转角度，支持双屏实时对比显示增强前后效果，支持线阵和凸阵探头；</w:t>
      </w:r>
    </w:p>
    <w:p w14:paraId="30EF6112">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kern w:val="2"/>
          <w:sz w:val="24"/>
          <w:szCs w:val="24"/>
          <w:highlight w:val="none"/>
          <w:lang w:val="en-US" w:eastAsia="zh-CN" w:bidi="ar-SA"/>
        </w:rPr>
        <w:t>1.1.8具有焦点、频率自动调节功能；</w:t>
      </w:r>
    </w:p>
    <w:p w14:paraId="35E76725">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1.1.9具有图像自动优化功能；</w:t>
      </w:r>
    </w:p>
    <w:p w14:paraId="2E242ED6">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1.1.10内置锂电池（断电条件下工作时间≥1小时）；</w:t>
      </w:r>
    </w:p>
    <w:p w14:paraId="695DF304">
      <w:pPr>
        <w:keepNext w:val="0"/>
        <w:keepLines w:val="0"/>
        <w:pageBreakBefore w:val="0"/>
        <w:kinsoku/>
        <w:wordWrap/>
        <w:overflowPunct/>
        <w:topLinePunct w:val="0"/>
        <w:autoSpaceDE/>
        <w:autoSpaceDN/>
        <w:bidi w:val="0"/>
        <w:adjustRightInd/>
        <w:snapToGrid/>
        <w:spacing w:line="400" w:lineRule="exact"/>
        <w:ind w:firstLine="241" w:firstLineChars="1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1.2测量和分析：</w:t>
      </w:r>
    </w:p>
    <w:p w14:paraId="71BB4A81">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1.2.1常规测量距离测量、椭圆及描迹测量面积周长、体积测量；</w:t>
      </w:r>
    </w:p>
    <w:p w14:paraId="48EE0BAC">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1.2.2多普勒测量（自动或手动包络测量，自动计算测量参数）；</w:t>
      </w:r>
    </w:p>
    <w:p w14:paraId="0CACBD37">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1.2.3支持多普勒血流测量与分析、实时多普勒自动包络、测量和计算、心脏功能测量以及各瓣膜功能的测量、分析及报告、外周血管测量与分析、泌尿科测量与分析等；</w:t>
      </w:r>
    </w:p>
    <w:p w14:paraId="02A512CD">
      <w:pPr>
        <w:keepNext w:val="0"/>
        <w:keepLines w:val="0"/>
        <w:pageBreakBefore w:val="0"/>
        <w:kinsoku/>
        <w:wordWrap/>
        <w:overflowPunct/>
        <w:topLinePunct w:val="0"/>
        <w:autoSpaceDE/>
        <w:autoSpaceDN/>
        <w:bidi w:val="0"/>
        <w:adjustRightInd/>
        <w:snapToGrid/>
        <w:spacing w:line="400" w:lineRule="exact"/>
        <w:ind w:firstLine="241" w:firstLineChars="1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1.3.电影回放和原始数据处理</w:t>
      </w:r>
    </w:p>
    <w:p w14:paraId="3A8DAB87">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1.3.1支持手动、自动回放，支持向后存储和向前存储，时间长度≥120s；</w:t>
      </w:r>
    </w:p>
    <w:p w14:paraId="0BA3F780">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1.3.2图像后处理，可对回放图像进行参数调节；</w:t>
      </w:r>
    </w:p>
    <w:p w14:paraId="206F4ACF">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1.3.3支持同步存储，即后台存储或导出图像数据的同时前台可以完成实时扫描直接一键存储至硬盘，突然关机或未结束检查关机资料不丢失。</w:t>
      </w:r>
    </w:p>
    <w:p w14:paraId="442D5601">
      <w:pPr>
        <w:keepNext w:val="0"/>
        <w:keepLines w:val="0"/>
        <w:pageBreakBefore w:val="0"/>
        <w:kinsoku/>
        <w:wordWrap/>
        <w:overflowPunct/>
        <w:topLinePunct w:val="0"/>
        <w:autoSpaceDE/>
        <w:autoSpaceDN/>
        <w:bidi w:val="0"/>
        <w:adjustRightInd/>
        <w:snapToGrid/>
        <w:spacing w:line="400" w:lineRule="exact"/>
        <w:ind w:firstLine="241" w:firstLineChars="1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1.4检查存储和管理</w:t>
      </w:r>
    </w:p>
    <w:p w14:paraId="5AD39993">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1.4.1检查存储≥100GB SSD硬盘，支持多种导出图像格式：动态图像、静态图像以PC格式直接导出，无需特殊软件即能在普通PC 机上直接观看图像。导出、备份图像数据资料同时，可进行实时检查，不影响检查操作；</w:t>
      </w:r>
    </w:p>
    <w:p w14:paraId="0EF6E066">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1.4.2检查管理</w:t>
      </w:r>
    </w:p>
    <w:p w14:paraId="653C6BB0">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内置超声工作站，用于病人信息管理；</w:t>
      </w:r>
    </w:p>
    <w:p w14:paraId="09529CF5">
      <w:pPr>
        <w:keepNext w:val="0"/>
        <w:keepLines w:val="0"/>
        <w:pageBreakBefore w:val="0"/>
        <w:kinsoku/>
        <w:wordWrap/>
        <w:overflowPunct/>
        <w:topLinePunct w:val="0"/>
        <w:autoSpaceDE/>
        <w:autoSpaceDN/>
        <w:bidi w:val="0"/>
        <w:adjustRightInd/>
        <w:snapToGrid/>
        <w:spacing w:line="400" w:lineRule="exact"/>
        <w:ind w:firstLine="241" w:firstLineChars="1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1.5连通性要求</w:t>
      </w:r>
    </w:p>
    <w:p w14:paraId="7DCE6594">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1.5.1支持DICOM 3.0；</w:t>
      </w:r>
    </w:p>
    <w:p w14:paraId="5137D2B2">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1.5.2支持移动设备无线传输，要求将机器超声图像通过无线网络直接发送到智能移动终端平台；</w:t>
      </w:r>
    </w:p>
    <w:p w14:paraId="131C1ECA">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1.5.3 USB接口≥2个；</w:t>
      </w:r>
    </w:p>
    <w:p w14:paraId="558366B6">
      <w:pPr>
        <w:keepNext w:val="0"/>
        <w:keepLines w:val="0"/>
        <w:pageBreakBefore w:val="0"/>
        <w:kinsoku/>
        <w:wordWrap/>
        <w:overflowPunct/>
        <w:topLinePunct w:val="0"/>
        <w:autoSpaceDE/>
        <w:autoSpaceDN/>
        <w:bidi w:val="0"/>
        <w:adjustRightInd/>
        <w:snapToGrid/>
        <w:spacing w:line="400" w:lineRule="exact"/>
        <w:ind w:firstLine="241" w:firstLineChars="100"/>
        <w:jc w:val="left"/>
        <w:textAlignment w:val="auto"/>
        <w:rPr>
          <w:rFonts w:hint="eastAsia" w:ascii="仿宋" w:hAnsi="仿宋" w:eastAsia="仿宋" w:cs="仿宋"/>
          <w:b/>
          <w:bCs/>
          <w:color w:val="FF0000"/>
          <w:sz w:val="24"/>
          <w:szCs w:val="24"/>
          <w:highlight w:val="none"/>
          <w:lang w:val="en-US" w:eastAsia="zh-CN"/>
        </w:rPr>
      </w:pPr>
      <w:r>
        <w:rPr>
          <w:rFonts w:hint="eastAsia" w:ascii="仿宋" w:hAnsi="仿宋" w:eastAsia="仿宋" w:cs="仿宋"/>
          <w:b/>
          <w:bCs/>
          <w:sz w:val="24"/>
          <w:szCs w:val="24"/>
          <w:highlight w:val="none"/>
          <w:lang w:val="en-US" w:eastAsia="zh-CN"/>
        </w:rPr>
        <w:t>1.6图文工作站</w:t>
      </w:r>
    </w:p>
    <w:p w14:paraId="3DED62D8">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1.6.1系统可存储病人信息，可查询、检索、调阅历史信息；</w:t>
      </w:r>
    </w:p>
    <w:p w14:paraId="7364AD77">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1.6.2支持动、静态图像文件及病人报告的存储，以及病人图像的快速浏览；</w:t>
      </w:r>
    </w:p>
    <w:p w14:paraId="4F4EE239">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1.6.3支持以下存储介质：内部硬盘、USB移动存储设备；</w:t>
      </w:r>
    </w:p>
    <w:p w14:paraId="50C484EE">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1.6.4支持AVI、WMV、JPG、BMP、TIF等格式输出；</w:t>
      </w:r>
    </w:p>
    <w:p w14:paraId="549726EA">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探头名称及数量：</w:t>
      </w:r>
    </w:p>
    <w:p w14:paraId="613E9027">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腹部凸阵探头1把</w:t>
      </w:r>
    </w:p>
    <w:p w14:paraId="7BB65CE0">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浅表高频线阵探头1把</w:t>
      </w:r>
    </w:p>
    <w:p w14:paraId="11443641">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成人心脏相控阵探头1把</w:t>
      </w:r>
    </w:p>
    <w:p w14:paraId="274EB1F3">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参数要求：</w:t>
      </w:r>
    </w:p>
    <w:p w14:paraId="2F26C9D7">
      <w:pPr>
        <w:keepNext w:val="0"/>
        <w:keepLines w:val="0"/>
        <w:pageBreakBefore w:val="0"/>
        <w:kinsoku/>
        <w:wordWrap/>
        <w:overflowPunct/>
        <w:topLinePunct w:val="0"/>
        <w:autoSpaceDE/>
        <w:autoSpaceDN/>
        <w:bidi w:val="0"/>
        <w:adjustRightInd/>
        <w:snapToGrid/>
        <w:spacing w:line="400" w:lineRule="exact"/>
        <w:ind w:firstLine="241" w:firstLineChars="1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3.1二维灰阶模式要求：</w:t>
      </w:r>
    </w:p>
    <w:p w14:paraId="62EF11D0">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3.1.1发射声束聚焦：聚焦区域多级可调；</w:t>
      </w:r>
    </w:p>
    <w:p w14:paraId="28C87F71">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3.1.2二维增益调节范围≥250 dB（提供图片证明）；</w:t>
      </w:r>
    </w:p>
    <w:p w14:paraId="16DE68EB">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3.1.3动态范围≥300 dB，可视可调（提供图片证明）；</w:t>
      </w:r>
    </w:p>
    <w:p w14:paraId="6A03E462">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3.1.4灰阶曲线≥12种；</w:t>
      </w:r>
    </w:p>
    <w:p w14:paraId="6AE0A838">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3.1.5物理滑动TGC分段调节≥8段</w:t>
      </w:r>
      <w:bookmarkStart w:id="21" w:name="OLE_LINK57"/>
      <w:bookmarkStart w:id="22" w:name="OLE_LINK58"/>
      <w:r>
        <w:rPr>
          <w:rFonts w:hint="eastAsia" w:ascii="仿宋" w:hAnsi="仿宋" w:eastAsia="仿宋" w:cs="仿宋"/>
          <w:kern w:val="2"/>
          <w:sz w:val="24"/>
          <w:szCs w:val="24"/>
          <w:highlight w:val="none"/>
          <w:lang w:val="en-US" w:eastAsia="zh-CN" w:bidi="ar-SA"/>
        </w:rPr>
        <w:t>，</w:t>
      </w:r>
      <w:bookmarkStart w:id="23" w:name="OLE_LINK53"/>
      <w:bookmarkStart w:id="24" w:name="OLE_LINK52"/>
      <w:bookmarkStart w:id="25" w:name="OLE_LINK51"/>
      <w:r>
        <w:rPr>
          <w:rFonts w:hint="eastAsia" w:ascii="仿宋" w:hAnsi="仿宋" w:eastAsia="仿宋" w:cs="仿宋"/>
          <w:kern w:val="2"/>
          <w:sz w:val="24"/>
          <w:szCs w:val="24"/>
          <w:highlight w:val="none"/>
          <w:lang w:val="en-US" w:eastAsia="zh-CN" w:bidi="ar-SA"/>
        </w:rPr>
        <w:t>具有</w:t>
      </w:r>
      <w:bookmarkEnd w:id="23"/>
      <w:bookmarkEnd w:id="24"/>
      <w:bookmarkEnd w:id="25"/>
      <w:r>
        <w:rPr>
          <w:rFonts w:hint="eastAsia" w:ascii="仿宋" w:hAnsi="仿宋" w:eastAsia="仿宋" w:cs="仿宋"/>
          <w:kern w:val="2"/>
          <w:sz w:val="24"/>
          <w:szCs w:val="24"/>
          <w:highlight w:val="none"/>
          <w:lang w:val="en-US" w:eastAsia="zh-CN" w:bidi="ar-SA"/>
        </w:rPr>
        <w:t>TGC曲线显示</w:t>
      </w:r>
      <w:bookmarkEnd w:id="21"/>
      <w:bookmarkEnd w:id="22"/>
      <w:r>
        <w:rPr>
          <w:rFonts w:hint="eastAsia" w:ascii="仿宋" w:hAnsi="仿宋" w:eastAsia="仿宋" w:cs="仿宋"/>
          <w:kern w:val="2"/>
          <w:sz w:val="24"/>
          <w:szCs w:val="24"/>
          <w:highlight w:val="none"/>
          <w:lang w:val="en-US" w:eastAsia="zh-CN" w:bidi="ar-SA"/>
        </w:rPr>
        <w:t>（提供图片证明）；</w:t>
      </w:r>
    </w:p>
    <w:p w14:paraId="1AA7E5F1">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3.1.6最大显示深度:≥35cm（提供图片证明）；</w:t>
      </w:r>
    </w:p>
    <w:p w14:paraId="174A4572">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3.1.7伪彩图谱: ≥8种；</w:t>
      </w:r>
    </w:p>
    <w:p w14:paraId="0C43AACF">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3.1.8增益调节: B/M/D分别独立可调，≥100；</w:t>
      </w:r>
    </w:p>
    <w:p w14:paraId="5ECA23C5">
      <w:pPr>
        <w:keepNext w:val="0"/>
        <w:keepLines w:val="0"/>
        <w:pageBreakBefore w:val="0"/>
        <w:kinsoku/>
        <w:wordWrap/>
        <w:overflowPunct/>
        <w:topLinePunct w:val="0"/>
        <w:autoSpaceDE/>
        <w:autoSpaceDN/>
        <w:bidi w:val="0"/>
        <w:adjustRightInd/>
        <w:snapToGrid/>
        <w:spacing w:line="400" w:lineRule="exact"/>
        <w:ind w:firstLine="241" w:firstLineChars="1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3.2彩色多普勒成像要求</w:t>
      </w:r>
    </w:p>
    <w:p w14:paraId="52F9145A">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3.2.1包括速度、速度方差、能量、方向能量显示等；</w:t>
      </w:r>
    </w:p>
    <w:p w14:paraId="49105A40">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3.2.2显示方式：B/C、B/C/M、B/POWER、B/C/PW；</w:t>
      </w:r>
    </w:p>
    <w:p w14:paraId="734CC27D">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3.2.3多普勒增益≥250dB；</w:t>
      </w:r>
    </w:p>
    <w:p w14:paraId="50943254">
      <w:pPr>
        <w:keepNext w:val="0"/>
        <w:keepLines w:val="0"/>
        <w:pageBreakBefore w:val="0"/>
        <w:kinsoku/>
        <w:wordWrap/>
        <w:overflowPunct/>
        <w:topLinePunct w:val="0"/>
        <w:autoSpaceDE/>
        <w:autoSpaceDN/>
        <w:bidi w:val="0"/>
        <w:adjustRightInd/>
        <w:snapToGrid/>
        <w:spacing w:line="400" w:lineRule="exact"/>
        <w:ind w:firstLine="241" w:firstLineChars="1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3.3频谱多普勒模式要求</w:t>
      </w:r>
    </w:p>
    <w:p w14:paraId="1D74F2D1">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3.3.1包括脉冲多普勒、高脉冲重复频率；</w:t>
      </w:r>
    </w:p>
    <w:p w14:paraId="3B134206">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3.3.2显示方式：B, PW，B/PW, B/C/PW等；</w:t>
      </w:r>
    </w:p>
    <w:p w14:paraId="11B73428">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3.3.3显示控制：反转、零移位、B刷新、D扩展、B/D扩展等；</w:t>
      </w:r>
    </w:p>
    <w:p w14:paraId="58ECB9FF">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3.3.4最大速度: ≥7.5m/s（连续多普勒速度: ≥36m/s）；</w:t>
      </w:r>
    </w:p>
    <w:p w14:paraId="00CC3D2D">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3.3.5最小速度: ≤0.5mm /s（非噪声信号）；</w:t>
      </w:r>
    </w:p>
    <w:p w14:paraId="09C02A9C">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3.3.6取样容积: 0.5-20mm；</w:t>
      </w:r>
    </w:p>
    <w:p w14:paraId="2882EE9F">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3.3.7快速角度校正；</w:t>
      </w:r>
    </w:p>
    <w:p w14:paraId="439621AD">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3.3.8支持频谱自动测量；</w:t>
      </w:r>
    </w:p>
    <w:p w14:paraId="244B6F84">
      <w:pPr>
        <w:keepNext w:val="0"/>
        <w:keepLines w:val="0"/>
        <w:pageBreakBefore w:val="0"/>
        <w:kinsoku/>
        <w:wordWrap/>
        <w:overflowPunct/>
        <w:topLinePunct w:val="0"/>
        <w:autoSpaceDE/>
        <w:autoSpaceDN/>
        <w:bidi w:val="0"/>
        <w:adjustRightInd/>
        <w:snapToGrid/>
        <w:spacing w:line="400" w:lineRule="exact"/>
        <w:ind w:firstLine="241" w:firstLineChars="1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4.探头规格</w:t>
      </w:r>
    </w:p>
    <w:p w14:paraId="687B96A3">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4.1探头频率：</w:t>
      </w:r>
    </w:p>
    <w:p w14:paraId="34119807">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电子凸阵超声频率：</w:t>
      </w:r>
      <w:r>
        <w:rPr>
          <w:rFonts w:hint="eastAsia" w:ascii="仿宋" w:hAnsi="仿宋" w:eastAsia="仿宋" w:cs="仿宋"/>
          <w:kern w:val="2"/>
          <w:sz w:val="24"/>
          <w:szCs w:val="24"/>
          <w:highlight w:val="none"/>
          <w:lang w:val="en-US" w:eastAsia="zh-CN" w:bidi="ar-SA"/>
        </w:rPr>
        <w:tab/>
      </w:r>
      <w:r>
        <w:rPr>
          <w:rFonts w:hint="eastAsia" w:ascii="仿宋" w:hAnsi="仿宋" w:eastAsia="仿宋" w:cs="仿宋"/>
          <w:kern w:val="2"/>
          <w:sz w:val="24"/>
          <w:szCs w:val="24"/>
          <w:highlight w:val="none"/>
          <w:lang w:val="en-US" w:eastAsia="zh-CN" w:bidi="ar-SA"/>
        </w:rPr>
        <w:t>2.0- 5.0MHz</w:t>
      </w:r>
    </w:p>
    <w:p w14:paraId="1A3C9B5F">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电子线阵超声频率：3.0-11.0 MHz,支持按键操作；</w:t>
      </w:r>
    </w:p>
    <w:p w14:paraId="076912F2">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相控阵超声频率：相控阵探头频率：1.5-4.5MHz</w:t>
      </w:r>
    </w:p>
    <w:p w14:paraId="6D2BE41B">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4.2</w:t>
      </w:r>
      <w:r>
        <w:rPr>
          <w:rFonts w:hint="eastAsia" w:ascii="仿宋" w:hAnsi="仿宋" w:eastAsia="仿宋" w:cs="仿宋"/>
          <w:color w:val="auto"/>
          <w:kern w:val="2"/>
          <w:sz w:val="24"/>
          <w:szCs w:val="24"/>
          <w:highlight w:val="none"/>
          <w:lang w:val="en-US" w:eastAsia="zh-CN" w:bidi="ar-SA"/>
        </w:rPr>
        <w:t>具备</w:t>
      </w:r>
      <w:r>
        <w:rPr>
          <w:rFonts w:hint="eastAsia" w:ascii="仿宋" w:hAnsi="仿宋" w:eastAsia="仿宋" w:cs="仿宋"/>
          <w:kern w:val="2"/>
          <w:sz w:val="24"/>
          <w:szCs w:val="24"/>
          <w:highlight w:val="none"/>
          <w:lang w:val="en-US" w:eastAsia="zh-CN" w:bidi="ar-SA"/>
        </w:rPr>
        <w:t>穿刺引导功能</w:t>
      </w:r>
    </w:p>
    <w:p w14:paraId="2D2CD285">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凸阵、线阵、相控阵具备多角度穿刺引导功能；</w:t>
      </w:r>
    </w:p>
    <w:p w14:paraId="65F8D8B0">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4.3 B/M、彩色、能量多普勒、组织多普勒输出功率可选择分级调节；</w:t>
      </w:r>
    </w:p>
    <w:p w14:paraId="7EB9A7F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06B9486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pacing w:val="6"/>
          <w:sz w:val="24"/>
          <w:szCs w:val="24"/>
          <w:highlight w:val="none"/>
        </w:rPr>
      </w:pPr>
      <w:r>
        <w:rPr>
          <w:rFonts w:hint="eastAsia" w:ascii="仿宋" w:hAnsi="仿宋" w:eastAsia="仿宋" w:cs="仿宋"/>
          <w:b/>
          <w:bCs/>
          <w:color w:val="auto"/>
          <w:spacing w:val="6"/>
          <w:sz w:val="24"/>
          <w:szCs w:val="24"/>
          <w:highlight w:val="none"/>
        </w:rPr>
        <w:t>包</w:t>
      </w:r>
      <w:r>
        <w:rPr>
          <w:rFonts w:hint="eastAsia" w:ascii="仿宋" w:hAnsi="仿宋" w:eastAsia="仿宋" w:cs="仿宋"/>
          <w:b/>
          <w:bCs/>
          <w:color w:val="auto"/>
          <w:spacing w:val="6"/>
          <w:sz w:val="24"/>
          <w:szCs w:val="24"/>
          <w:highlight w:val="none"/>
          <w:lang w:val="en-US" w:eastAsia="zh-CN"/>
        </w:rPr>
        <w:t>3</w:t>
      </w:r>
      <w:r>
        <w:rPr>
          <w:rFonts w:hint="eastAsia" w:ascii="仿宋" w:hAnsi="仿宋" w:eastAsia="仿宋" w:cs="仿宋"/>
          <w:b/>
          <w:bCs/>
          <w:color w:val="auto"/>
          <w:spacing w:val="6"/>
          <w:sz w:val="24"/>
          <w:szCs w:val="24"/>
          <w:highlight w:val="none"/>
        </w:rPr>
        <w:t>：中端便携</w:t>
      </w:r>
      <w:r>
        <w:rPr>
          <w:rFonts w:hint="eastAsia" w:ascii="仿宋" w:hAnsi="仿宋" w:eastAsia="仿宋" w:cs="仿宋"/>
          <w:b/>
          <w:bCs/>
          <w:color w:val="auto"/>
          <w:spacing w:val="6"/>
          <w:sz w:val="24"/>
          <w:szCs w:val="24"/>
          <w:highlight w:val="none"/>
          <w:lang w:val="en-US" w:eastAsia="zh-CN"/>
        </w:rPr>
        <w:t>全身</w:t>
      </w:r>
      <w:r>
        <w:rPr>
          <w:rFonts w:hint="eastAsia" w:ascii="仿宋" w:hAnsi="仿宋" w:eastAsia="仿宋" w:cs="仿宋"/>
          <w:b/>
          <w:bCs/>
          <w:color w:val="auto"/>
          <w:spacing w:val="6"/>
          <w:sz w:val="24"/>
          <w:szCs w:val="24"/>
          <w:highlight w:val="none"/>
        </w:rPr>
        <w:t>彩色多普勒超声诊断仪</w:t>
      </w:r>
    </w:p>
    <w:p w14:paraId="2C7F85DA">
      <w:pPr>
        <w:keepNext w:val="0"/>
        <w:keepLines w:val="0"/>
        <w:pageBreakBefore w:val="0"/>
        <w:kinsoku/>
        <w:wordWrap/>
        <w:overflowPunct/>
        <w:topLinePunct w:val="0"/>
        <w:autoSpaceDE/>
        <w:autoSpaceDN/>
        <w:bidi w:val="0"/>
        <w:adjustRightInd/>
        <w:snapToGrid/>
        <w:spacing w:line="400" w:lineRule="exact"/>
        <w:ind w:firstLine="241" w:firstLineChars="1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1.用途要求：</w:t>
      </w:r>
    </w:p>
    <w:p w14:paraId="78F7C0A5">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全身应用：腹部、泌尿、妇科、产科、心脏、小器官与浅表组织、血管、介入性超声、儿科、急诊、肌骨、麻醉等</w:t>
      </w:r>
    </w:p>
    <w:p w14:paraId="7A93ACF7">
      <w:pPr>
        <w:keepNext w:val="0"/>
        <w:keepLines w:val="0"/>
        <w:pageBreakBefore w:val="0"/>
        <w:kinsoku/>
        <w:wordWrap/>
        <w:overflowPunct/>
        <w:topLinePunct w:val="0"/>
        <w:autoSpaceDE/>
        <w:autoSpaceDN/>
        <w:bidi w:val="0"/>
        <w:adjustRightInd/>
        <w:snapToGrid/>
        <w:spacing w:line="400" w:lineRule="exact"/>
        <w:ind w:firstLine="241" w:firstLineChars="1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2.探头名称及数量：</w:t>
      </w:r>
    </w:p>
    <w:p w14:paraId="016ADEE8">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配备4把（凸阵、线阵、相控阵及腔内探头）</w:t>
      </w:r>
    </w:p>
    <w:p w14:paraId="25277B43">
      <w:pPr>
        <w:keepNext w:val="0"/>
        <w:keepLines w:val="0"/>
        <w:pageBreakBefore w:val="0"/>
        <w:kinsoku/>
        <w:wordWrap/>
        <w:overflowPunct/>
        <w:topLinePunct w:val="0"/>
        <w:autoSpaceDE/>
        <w:autoSpaceDN/>
        <w:bidi w:val="0"/>
        <w:adjustRightInd/>
        <w:snapToGrid/>
        <w:spacing w:line="400" w:lineRule="exact"/>
        <w:ind w:firstLine="241" w:firstLineChars="1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eastAsia="zh-CN"/>
        </w:rPr>
        <w:t>3.</w:t>
      </w:r>
      <w:r>
        <w:rPr>
          <w:rFonts w:hint="eastAsia" w:ascii="仿宋" w:hAnsi="仿宋" w:eastAsia="仿宋" w:cs="仿宋"/>
          <w:b/>
          <w:bCs/>
          <w:sz w:val="24"/>
          <w:szCs w:val="24"/>
          <w:highlight w:val="none"/>
          <w:lang w:val="en-US" w:eastAsia="zh-CN"/>
        </w:rPr>
        <w:t>参数要求：</w:t>
      </w:r>
    </w:p>
    <w:p w14:paraId="0FA79C87">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3.1显示屏≥15英寸</w:t>
      </w:r>
    </w:p>
    <w:p w14:paraId="5E386F67">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3.2</w:t>
      </w:r>
      <w:r>
        <w:rPr>
          <w:rFonts w:hint="eastAsia" w:ascii="仿宋" w:hAnsi="仿宋" w:eastAsia="仿宋" w:cs="仿宋"/>
          <w:b w:val="0"/>
          <w:bCs w:val="0"/>
          <w:sz w:val="24"/>
          <w:szCs w:val="24"/>
          <w:highlight w:val="none"/>
          <w:lang w:val="en-US" w:eastAsia="zh-CN"/>
        </w:rPr>
        <w:t>数字波束增强器</w:t>
      </w:r>
    </w:p>
    <w:p w14:paraId="5B822953">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3.3</w:t>
      </w:r>
      <w:r>
        <w:rPr>
          <w:rFonts w:hint="eastAsia" w:ascii="仿宋" w:hAnsi="仿宋" w:eastAsia="仿宋" w:cs="仿宋"/>
          <w:b w:val="0"/>
          <w:bCs w:val="0"/>
          <w:sz w:val="24"/>
          <w:szCs w:val="24"/>
          <w:highlight w:val="none"/>
          <w:lang w:val="en-US" w:eastAsia="zh-CN"/>
        </w:rPr>
        <w:t>二维灰阶模式</w:t>
      </w:r>
    </w:p>
    <w:p w14:paraId="19C76BC7">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3.4</w:t>
      </w:r>
      <w:r>
        <w:rPr>
          <w:rFonts w:hint="eastAsia" w:ascii="仿宋" w:hAnsi="仿宋" w:eastAsia="仿宋" w:cs="仿宋"/>
          <w:b w:val="0"/>
          <w:bCs w:val="0"/>
          <w:sz w:val="24"/>
          <w:szCs w:val="24"/>
          <w:highlight w:val="none"/>
          <w:lang w:val="en-US" w:eastAsia="zh-CN"/>
        </w:rPr>
        <w:t>组织谐波成像模式</w:t>
      </w:r>
    </w:p>
    <w:p w14:paraId="734140B6">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3.5</w:t>
      </w:r>
      <w:r>
        <w:rPr>
          <w:rFonts w:hint="eastAsia" w:ascii="仿宋" w:hAnsi="仿宋" w:eastAsia="仿宋" w:cs="仿宋"/>
          <w:b w:val="0"/>
          <w:bCs w:val="0"/>
          <w:sz w:val="24"/>
          <w:szCs w:val="24"/>
          <w:highlight w:val="none"/>
          <w:lang w:val="en-US" w:eastAsia="zh-CN"/>
        </w:rPr>
        <w:t>回波增强技术</w:t>
      </w:r>
    </w:p>
    <w:p w14:paraId="0AA8EBF5">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3.6</w:t>
      </w:r>
      <w:r>
        <w:rPr>
          <w:rFonts w:hint="eastAsia" w:ascii="仿宋" w:hAnsi="仿宋" w:eastAsia="仿宋" w:cs="仿宋"/>
          <w:b w:val="0"/>
          <w:bCs w:val="0"/>
          <w:sz w:val="24"/>
          <w:szCs w:val="24"/>
          <w:highlight w:val="none"/>
          <w:lang w:val="en-US" w:eastAsia="zh-CN"/>
        </w:rPr>
        <w:t xml:space="preserve"> M型模式</w:t>
      </w:r>
    </w:p>
    <w:p w14:paraId="61ACDC62">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3.</w:t>
      </w:r>
      <w:r>
        <w:rPr>
          <w:rFonts w:hint="eastAsia" w:ascii="仿宋" w:hAnsi="仿宋" w:eastAsia="仿宋" w:cs="仿宋"/>
          <w:b w:val="0"/>
          <w:bCs w:val="0"/>
          <w:sz w:val="24"/>
          <w:szCs w:val="24"/>
          <w:highlight w:val="none"/>
          <w:lang w:val="en-US" w:eastAsia="zh-CN"/>
        </w:rPr>
        <w:t>6.1彩色M型模式</w:t>
      </w:r>
    </w:p>
    <w:p w14:paraId="2F8F87B0">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3.</w:t>
      </w:r>
      <w:r>
        <w:rPr>
          <w:rFonts w:hint="eastAsia" w:ascii="仿宋" w:hAnsi="仿宋" w:eastAsia="仿宋" w:cs="仿宋"/>
          <w:b w:val="0"/>
          <w:bCs w:val="0"/>
          <w:sz w:val="24"/>
          <w:szCs w:val="24"/>
          <w:highlight w:val="none"/>
          <w:lang w:val="en-US" w:eastAsia="zh-CN"/>
        </w:rPr>
        <w:t>6.2具备解剖M型模式 ，解剖M型的取样线，能360度任意旋转角度。</w:t>
      </w:r>
    </w:p>
    <w:p w14:paraId="49D42150">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3.</w:t>
      </w:r>
      <w:r>
        <w:rPr>
          <w:rFonts w:hint="eastAsia" w:ascii="仿宋" w:hAnsi="仿宋" w:eastAsia="仿宋" w:cs="仿宋"/>
          <w:b w:val="0"/>
          <w:bCs w:val="0"/>
          <w:sz w:val="24"/>
          <w:szCs w:val="24"/>
          <w:highlight w:val="none"/>
          <w:lang w:val="en-US" w:eastAsia="zh-CN"/>
        </w:rPr>
        <w:t>6.3彩色多普勒成像（包括彩色、能量、方向能量多普勒模式）</w:t>
      </w:r>
    </w:p>
    <w:p w14:paraId="442B26AF">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3.</w:t>
      </w:r>
      <w:r>
        <w:rPr>
          <w:rFonts w:hint="eastAsia" w:ascii="仿宋" w:hAnsi="仿宋" w:eastAsia="仿宋" w:cs="仿宋"/>
          <w:b w:val="0"/>
          <w:bCs w:val="0"/>
          <w:sz w:val="24"/>
          <w:szCs w:val="24"/>
          <w:highlight w:val="none"/>
          <w:lang w:val="en-US" w:eastAsia="zh-CN"/>
        </w:rPr>
        <w:t>7.频谱多普勒成像（包括脉冲多普勒、高脉冲重复频率、连续波多普勒）</w:t>
      </w:r>
    </w:p>
    <w:p w14:paraId="651BE544">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3.</w:t>
      </w:r>
      <w:r>
        <w:rPr>
          <w:rFonts w:hint="eastAsia" w:ascii="仿宋" w:hAnsi="仿宋" w:eastAsia="仿宋" w:cs="仿宋"/>
          <w:b w:val="0"/>
          <w:bCs w:val="0"/>
          <w:sz w:val="24"/>
          <w:szCs w:val="24"/>
          <w:highlight w:val="none"/>
          <w:lang w:val="en-US" w:eastAsia="zh-CN"/>
        </w:rPr>
        <w:t>8.组织多普勒成像，要求支持四种模式组织多普勒，TDI、TVI、TDI-PW、TDI-M</w:t>
      </w:r>
    </w:p>
    <w:p w14:paraId="796B7E67">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3.</w:t>
      </w:r>
      <w:r>
        <w:rPr>
          <w:rFonts w:hint="eastAsia" w:ascii="仿宋" w:hAnsi="仿宋" w:eastAsia="仿宋" w:cs="仿宋"/>
          <w:b w:val="0"/>
          <w:bCs w:val="0"/>
          <w:sz w:val="24"/>
          <w:szCs w:val="24"/>
          <w:highlight w:val="none"/>
          <w:lang w:val="en-US" w:eastAsia="zh-CN"/>
        </w:rPr>
        <w:t>9.具备实时宽景成像，要求支持凸阵、线阵和相控阵探头，扫描速度提示，宽景最大扫描长度≥90CM</w:t>
      </w:r>
    </w:p>
    <w:p w14:paraId="3DBF170B">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3.</w:t>
      </w:r>
      <w:r>
        <w:rPr>
          <w:rFonts w:hint="eastAsia" w:ascii="仿宋" w:hAnsi="仿宋" w:eastAsia="仿宋" w:cs="仿宋"/>
          <w:b w:val="0"/>
          <w:bCs w:val="0"/>
          <w:sz w:val="24"/>
          <w:szCs w:val="24"/>
          <w:highlight w:val="none"/>
          <w:lang w:val="en-US" w:eastAsia="zh-CN"/>
        </w:rPr>
        <w:t>10.扩展成像，要求凸阵、线阵探头可用</w:t>
      </w:r>
    </w:p>
    <w:p w14:paraId="61CE4D6C">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3.</w:t>
      </w:r>
      <w:r>
        <w:rPr>
          <w:rFonts w:hint="eastAsia" w:ascii="仿宋" w:hAnsi="仿宋" w:eastAsia="仿宋" w:cs="仿宋"/>
          <w:b w:val="0"/>
          <w:bCs w:val="0"/>
          <w:sz w:val="24"/>
          <w:szCs w:val="24"/>
          <w:highlight w:val="none"/>
          <w:lang w:val="en-US" w:eastAsia="zh-CN"/>
        </w:rPr>
        <w:t>11.实时双幅对比成像</w:t>
      </w:r>
    </w:p>
    <w:p w14:paraId="316EA6B2">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3.</w:t>
      </w:r>
      <w:r>
        <w:rPr>
          <w:rFonts w:hint="eastAsia" w:ascii="仿宋" w:hAnsi="仿宋" w:eastAsia="仿宋" w:cs="仿宋"/>
          <w:b w:val="0"/>
          <w:bCs w:val="0"/>
          <w:sz w:val="24"/>
          <w:szCs w:val="24"/>
          <w:highlight w:val="none"/>
          <w:lang w:val="en-US" w:eastAsia="zh-CN"/>
        </w:rPr>
        <w:t>12.高分辨率血流成像</w:t>
      </w:r>
    </w:p>
    <w:p w14:paraId="7348E935">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3.</w:t>
      </w:r>
      <w:r>
        <w:rPr>
          <w:rFonts w:hint="eastAsia" w:ascii="仿宋" w:hAnsi="仿宋" w:eastAsia="仿宋" w:cs="仿宋"/>
          <w:b w:val="0"/>
          <w:bCs w:val="0"/>
          <w:sz w:val="24"/>
          <w:szCs w:val="24"/>
          <w:highlight w:val="none"/>
          <w:lang w:val="en-US" w:eastAsia="zh-CN"/>
        </w:rPr>
        <w:t>13.一键自动优化（包括应用于二维、彩色、频谱模式、TDI及造影）</w:t>
      </w:r>
    </w:p>
    <w:p w14:paraId="0ABD8676">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3.</w:t>
      </w:r>
      <w:r>
        <w:rPr>
          <w:rFonts w:hint="eastAsia" w:ascii="仿宋" w:hAnsi="仿宋" w:eastAsia="仿宋" w:cs="仿宋"/>
          <w:b w:val="0"/>
          <w:bCs w:val="0"/>
          <w:sz w:val="24"/>
          <w:szCs w:val="24"/>
          <w:highlight w:val="none"/>
          <w:lang w:val="en-US" w:eastAsia="zh-CN"/>
        </w:rPr>
        <w:t>14.智能多普勒 自动优化频谱多普勒取样线角度，以及快速矫正取样角度</w:t>
      </w:r>
    </w:p>
    <w:p w14:paraId="3EBB574F">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3.</w:t>
      </w:r>
      <w:r>
        <w:rPr>
          <w:rFonts w:hint="eastAsia" w:ascii="仿宋" w:hAnsi="仿宋" w:eastAsia="仿宋" w:cs="仿宋"/>
          <w:b w:val="0"/>
          <w:bCs w:val="0"/>
          <w:sz w:val="24"/>
          <w:szCs w:val="24"/>
          <w:highlight w:val="none"/>
          <w:lang w:val="en-US" w:eastAsia="zh-CN"/>
        </w:rPr>
        <w:t>15.局部放大。</w:t>
      </w:r>
    </w:p>
    <w:p w14:paraId="29522B18">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3.</w:t>
      </w:r>
      <w:r>
        <w:rPr>
          <w:rFonts w:hint="eastAsia" w:ascii="仿宋" w:hAnsi="仿宋" w:eastAsia="仿宋" w:cs="仿宋"/>
          <w:b w:val="0"/>
          <w:bCs w:val="0"/>
          <w:sz w:val="24"/>
          <w:szCs w:val="24"/>
          <w:highlight w:val="none"/>
          <w:lang w:val="en-US" w:eastAsia="zh-CN"/>
        </w:rPr>
        <w:t>16.二维和彩色多谱勒双幅显示</w:t>
      </w:r>
    </w:p>
    <w:p w14:paraId="050FBE20">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3.</w:t>
      </w:r>
      <w:r>
        <w:rPr>
          <w:rFonts w:hint="eastAsia" w:ascii="仿宋" w:hAnsi="仿宋" w:eastAsia="仿宋" w:cs="仿宋"/>
          <w:b w:val="0"/>
          <w:bCs w:val="0"/>
          <w:sz w:val="24"/>
          <w:szCs w:val="24"/>
          <w:highlight w:val="none"/>
          <w:lang w:val="en-US" w:eastAsia="zh-CN"/>
        </w:rPr>
        <w:t>17.穿刺引导功能，</w:t>
      </w:r>
      <w:bookmarkStart w:id="26" w:name="OLE_LINK45"/>
      <w:bookmarkStart w:id="27" w:name="OLE_LINK12"/>
      <w:bookmarkStart w:id="28" w:name="OLE_LINK13"/>
      <w:r>
        <w:rPr>
          <w:rFonts w:hint="eastAsia" w:ascii="仿宋" w:hAnsi="仿宋" w:eastAsia="仿宋" w:cs="仿宋"/>
          <w:b w:val="0"/>
          <w:bCs w:val="0"/>
          <w:sz w:val="24"/>
          <w:szCs w:val="24"/>
          <w:highlight w:val="none"/>
          <w:lang w:val="en-US" w:eastAsia="zh-CN"/>
        </w:rPr>
        <w:t>具备点状引导线，标识进针深度，沿引导线可移动滑块、有深度数值显示</w:t>
      </w:r>
      <w:bookmarkEnd w:id="26"/>
      <w:bookmarkEnd w:id="27"/>
      <w:bookmarkEnd w:id="28"/>
      <w:r>
        <w:rPr>
          <w:rFonts w:hint="eastAsia" w:ascii="仿宋" w:hAnsi="仿宋" w:eastAsia="仿宋" w:cs="仿宋"/>
          <w:b w:val="0"/>
          <w:bCs w:val="0"/>
          <w:sz w:val="24"/>
          <w:szCs w:val="24"/>
          <w:highlight w:val="none"/>
          <w:lang w:val="en-US" w:eastAsia="zh-CN"/>
        </w:rPr>
        <w:t>，具备穿刺针增强技术，要求具有双屏实时对比显示，增强前后效果。</w:t>
      </w:r>
    </w:p>
    <w:p w14:paraId="08466ADD">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3.</w:t>
      </w:r>
      <w:r>
        <w:rPr>
          <w:rFonts w:hint="eastAsia" w:ascii="仿宋" w:hAnsi="仿宋" w:eastAsia="仿宋" w:cs="仿宋"/>
          <w:b w:val="0"/>
          <w:bCs w:val="0"/>
          <w:sz w:val="24"/>
          <w:szCs w:val="24"/>
          <w:highlight w:val="none"/>
          <w:lang w:val="en-US" w:eastAsia="zh-CN"/>
        </w:rPr>
        <w:t>18.具备实时宽景成像，要求支持凸阵、线阵和相控阵探头.</w:t>
      </w:r>
    </w:p>
    <w:p w14:paraId="05EA7B2B">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3.</w:t>
      </w:r>
      <w:r>
        <w:rPr>
          <w:rFonts w:hint="eastAsia" w:ascii="仿宋" w:hAnsi="仿宋" w:eastAsia="仿宋" w:cs="仿宋"/>
          <w:b w:val="0"/>
          <w:bCs w:val="0"/>
          <w:sz w:val="24"/>
          <w:szCs w:val="24"/>
          <w:highlight w:val="none"/>
          <w:lang w:val="en-US" w:eastAsia="zh-CN"/>
        </w:rPr>
        <w:t>19.支持语言，英语,中文。</w:t>
      </w:r>
    </w:p>
    <w:p w14:paraId="6FAEC8D3">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3.</w:t>
      </w:r>
      <w:r>
        <w:rPr>
          <w:rFonts w:hint="eastAsia" w:ascii="仿宋" w:hAnsi="仿宋" w:eastAsia="仿宋" w:cs="仿宋"/>
          <w:b w:val="0"/>
          <w:bCs w:val="0"/>
          <w:sz w:val="24"/>
          <w:szCs w:val="24"/>
          <w:highlight w:val="none"/>
          <w:lang w:val="en-US" w:eastAsia="zh-CN"/>
        </w:rPr>
        <w:t>20.测量和分析:</w:t>
      </w:r>
    </w:p>
    <w:p w14:paraId="3DD402F8">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3.</w:t>
      </w:r>
      <w:r>
        <w:rPr>
          <w:rFonts w:hint="eastAsia" w:ascii="仿宋" w:hAnsi="仿宋" w:eastAsia="仿宋" w:cs="仿宋"/>
          <w:b w:val="0"/>
          <w:bCs w:val="0"/>
          <w:sz w:val="24"/>
          <w:szCs w:val="24"/>
          <w:highlight w:val="none"/>
          <w:lang w:val="en-US" w:eastAsia="zh-CN"/>
        </w:rPr>
        <w:t>20.1.常规测量</w:t>
      </w:r>
    </w:p>
    <w:p w14:paraId="159136A8">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3.</w:t>
      </w:r>
      <w:r>
        <w:rPr>
          <w:rFonts w:hint="eastAsia" w:ascii="仿宋" w:hAnsi="仿宋" w:eastAsia="仿宋" w:cs="仿宋"/>
          <w:b w:val="0"/>
          <w:bCs w:val="0"/>
          <w:sz w:val="24"/>
          <w:szCs w:val="24"/>
          <w:highlight w:val="none"/>
          <w:lang w:val="en-US" w:eastAsia="zh-CN"/>
        </w:rPr>
        <w:t>20.2距离测量、椭圆及描迹测量面积周长、体积测量</w:t>
      </w:r>
    </w:p>
    <w:p w14:paraId="3B68EB74">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3.</w:t>
      </w:r>
      <w:r>
        <w:rPr>
          <w:rFonts w:hint="eastAsia" w:ascii="仿宋" w:hAnsi="仿宋" w:eastAsia="仿宋" w:cs="仿宋"/>
          <w:b w:val="0"/>
          <w:bCs w:val="0"/>
          <w:sz w:val="24"/>
          <w:szCs w:val="24"/>
          <w:highlight w:val="none"/>
          <w:lang w:val="en-US" w:eastAsia="zh-CN"/>
        </w:rPr>
        <w:t>20.3.多普勒测量（自动或手动包络测量，自动计算测量参数）PWD,最大速度: ≥9m/s</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CWD:血流速度 ≥12m/s，最低测速≤2mm /s（非噪声信号）。</w:t>
      </w:r>
    </w:p>
    <w:p w14:paraId="00331D66">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3.</w:t>
      </w:r>
      <w:r>
        <w:rPr>
          <w:rFonts w:hint="eastAsia" w:ascii="仿宋" w:hAnsi="仿宋" w:eastAsia="仿宋" w:cs="仿宋"/>
          <w:b w:val="0"/>
          <w:bCs w:val="0"/>
          <w:sz w:val="24"/>
          <w:szCs w:val="24"/>
          <w:highlight w:val="none"/>
          <w:lang w:val="en-US" w:eastAsia="zh-CN"/>
        </w:rPr>
        <w:t>20.4全科测量包，自动生成报告</w:t>
      </w:r>
    </w:p>
    <w:p w14:paraId="36F4019E">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3.</w:t>
      </w:r>
      <w:r>
        <w:rPr>
          <w:rFonts w:hint="eastAsia" w:ascii="仿宋" w:hAnsi="仿宋" w:eastAsia="仿宋" w:cs="仿宋"/>
          <w:b w:val="0"/>
          <w:bCs w:val="0"/>
          <w:sz w:val="24"/>
          <w:szCs w:val="24"/>
          <w:highlight w:val="none"/>
          <w:lang w:val="en-US" w:eastAsia="zh-CN"/>
        </w:rPr>
        <w:t xml:space="preserve">20.5妇科/产科专用测量及分析，含多胎测量、胎儿生理评分、中国人群产科公式 </w:t>
      </w:r>
    </w:p>
    <w:p w14:paraId="2EC66F30">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3.</w:t>
      </w:r>
      <w:r>
        <w:rPr>
          <w:rFonts w:hint="eastAsia" w:ascii="仿宋" w:hAnsi="仿宋" w:eastAsia="仿宋" w:cs="仿宋"/>
          <w:b w:val="0"/>
          <w:bCs w:val="0"/>
          <w:sz w:val="24"/>
          <w:szCs w:val="24"/>
          <w:highlight w:val="none"/>
          <w:lang w:val="en-US" w:eastAsia="zh-CN"/>
        </w:rPr>
        <w:t>20.6心脏功能专用测量及分析，包括Simpson BP，Tei指数分析，PISA等.</w:t>
      </w:r>
    </w:p>
    <w:p w14:paraId="619DDF2F">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3.</w:t>
      </w:r>
      <w:r>
        <w:rPr>
          <w:rFonts w:hint="eastAsia" w:ascii="仿宋" w:hAnsi="仿宋" w:eastAsia="仿宋" w:cs="仿宋"/>
          <w:b w:val="0"/>
          <w:bCs w:val="0"/>
          <w:sz w:val="24"/>
          <w:szCs w:val="24"/>
          <w:highlight w:val="none"/>
          <w:lang w:val="en-US" w:eastAsia="zh-CN"/>
        </w:rPr>
        <w:t>20.7支持用户自定义测量项目以及公式编辑</w:t>
      </w:r>
    </w:p>
    <w:p w14:paraId="5676DA6E">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3.</w:t>
      </w:r>
      <w:r>
        <w:rPr>
          <w:rFonts w:hint="eastAsia" w:ascii="仿宋" w:hAnsi="仿宋" w:eastAsia="仿宋" w:cs="仿宋"/>
          <w:b w:val="0"/>
          <w:bCs w:val="0"/>
          <w:sz w:val="24"/>
          <w:szCs w:val="24"/>
          <w:highlight w:val="none"/>
          <w:lang w:val="en-US" w:eastAsia="zh-CN"/>
        </w:rPr>
        <w:t>20.8血管内中膜自动测量，可同时进行血管前、后壁的内中膜一段距离的自动描记、自动生成测量数据结果，并具有专业的评估报告和历史回顾分析功能</w:t>
      </w:r>
    </w:p>
    <w:p w14:paraId="186C95B4">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3.</w:t>
      </w:r>
      <w:r>
        <w:rPr>
          <w:rFonts w:hint="eastAsia" w:ascii="仿宋" w:hAnsi="仿宋" w:eastAsia="仿宋" w:cs="仿宋"/>
          <w:b w:val="0"/>
          <w:bCs w:val="0"/>
          <w:sz w:val="24"/>
          <w:szCs w:val="24"/>
          <w:highlight w:val="none"/>
          <w:lang w:val="en-US" w:eastAsia="zh-CN"/>
        </w:rPr>
        <w:t>20.9组织多普勒实时定量分析.</w:t>
      </w:r>
    </w:p>
    <w:p w14:paraId="1D4338C4">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4.</w:t>
      </w:r>
      <w:r>
        <w:rPr>
          <w:rFonts w:hint="eastAsia" w:ascii="仿宋" w:hAnsi="仿宋" w:eastAsia="仿宋" w:cs="仿宋"/>
          <w:b w:val="0"/>
          <w:bCs w:val="0"/>
          <w:sz w:val="24"/>
          <w:szCs w:val="24"/>
          <w:highlight w:val="none"/>
          <w:lang w:val="en-US" w:eastAsia="zh-CN"/>
        </w:rPr>
        <w:t>探头数量及规格：</w:t>
      </w:r>
    </w:p>
    <w:p w14:paraId="399DC7BF">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4.</w:t>
      </w:r>
      <w:r>
        <w:rPr>
          <w:rFonts w:hint="eastAsia" w:ascii="仿宋" w:hAnsi="仿宋" w:eastAsia="仿宋" w:cs="仿宋"/>
          <w:b w:val="0"/>
          <w:bCs w:val="0"/>
          <w:sz w:val="24"/>
          <w:szCs w:val="24"/>
          <w:highlight w:val="none"/>
          <w:lang w:val="en-US" w:eastAsia="zh-CN"/>
        </w:rPr>
        <w:t>1配备4把（凸阵、线阵、相控阵及腔内探头）</w:t>
      </w:r>
    </w:p>
    <w:p w14:paraId="6FE91A56">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4.</w:t>
      </w:r>
      <w:r>
        <w:rPr>
          <w:rFonts w:hint="eastAsia" w:ascii="仿宋" w:hAnsi="仿宋" w:eastAsia="仿宋" w:cs="仿宋"/>
          <w:b w:val="0"/>
          <w:bCs w:val="0"/>
          <w:sz w:val="24"/>
          <w:szCs w:val="24"/>
          <w:highlight w:val="none"/>
          <w:lang w:val="en-US" w:eastAsia="zh-CN"/>
        </w:rPr>
        <w:t>2频率: 宽频带变频探头.</w:t>
      </w:r>
    </w:p>
    <w:p w14:paraId="072C0C77">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4.</w:t>
      </w:r>
      <w:r>
        <w:rPr>
          <w:rFonts w:hint="eastAsia" w:ascii="仿宋" w:hAnsi="仿宋" w:eastAsia="仿宋" w:cs="仿宋"/>
          <w:b w:val="0"/>
          <w:bCs w:val="0"/>
          <w:sz w:val="24"/>
          <w:szCs w:val="24"/>
          <w:highlight w:val="none"/>
          <w:lang w:val="en-US" w:eastAsia="zh-CN"/>
        </w:rPr>
        <w:t>3凸阵探头频率：1.5-5MHZ</w:t>
      </w:r>
    </w:p>
    <w:p w14:paraId="03EBBE2A">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4.</w:t>
      </w:r>
      <w:r>
        <w:rPr>
          <w:rFonts w:hint="eastAsia" w:ascii="仿宋" w:hAnsi="仿宋" w:eastAsia="仿宋" w:cs="仿宋"/>
          <w:b w:val="0"/>
          <w:bCs w:val="0"/>
          <w:sz w:val="24"/>
          <w:szCs w:val="24"/>
          <w:highlight w:val="none"/>
          <w:lang w:val="en-US" w:eastAsia="zh-CN"/>
        </w:rPr>
        <w:t>4线阵探头频率：4-15MHZ</w:t>
      </w:r>
    </w:p>
    <w:p w14:paraId="5A55FC1C">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4.</w:t>
      </w:r>
      <w:r>
        <w:rPr>
          <w:rFonts w:hint="eastAsia" w:ascii="仿宋" w:hAnsi="仿宋" w:eastAsia="仿宋" w:cs="仿宋"/>
          <w:b w:val="0"/>
          <w:bCs w:val="0"/>
          <w:sz w:val="24"/>
          <w:szCs w:val="24"/>
          <w:highlight w:val="none"/>
          <w:lang w:val="en-US" w:eastAsia="zh-CN"/>
        </w:rPr>
        <w:t>5相控阵探头频率：1.5-5.5MHZ</w:t>
      </w:r>
    </w:p>
    <w:p w14:paraId="679E5817">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4.</w:t>
      </w:r>
      <w:r>
        <w:rPr>
          <w:rFonts w:hint="eastAsia" w:ascii="仿宋" w:hAnsi="仿宋" w:eastAsia="仿宋" w:cs="仿宋"/>
          <w:b w:val="0"/>
          <w:bCs w:val="0"/>
          <w:sz w:val="24"/>
          <w:szCs w:val="24"/>
          <w:highlight w:val="none"/>
          <w:lang w:val="en-US" w:eastAsia="zh-CN"/>
        </w:rPr>
        <w:t>6腔内探头频率：3.0-15.0MHZ</w:t>
      </w:r>
    </w:p>
    <w:p w14:paraId="340DECEF">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4.</w:t>
      </w:r>
      <w:r>
        <w:rPr>
          <w:rFonts w:hint="eastAsia" w:ascii="仿宋" w:hAnsi="仿宋" w:eastAsia="仿宋" w:cs="仿宋"/>
          <w:b w:val="0"/>
          <w:bCs w:val="0"/>
          <w:sz w:val="24"/>
          <w:szCs w:val="24"/>
          <w:highlight w:val="none"/>
          <w:lang w:val="en-US" w:eastAsia="zh-CN"/>
        </w:rPr>
        <w:t>7支持心脏经食道探头</w:t>
      </w:r>
    </w:p>
    <w:p w14:paraId="2D689D3B">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4.</w:t>
      </w:r>
      <w:r>
        <w:rPr>
          <w:rFonts w:hint="eastAsia" w:ascii="仿宋" w:hAnsi="仿宋" w:eastAsia="仿宋" w:cs="仿宋"/>
          <w:b w:val="0"/>
          <w:bCs w:val="0"/>
          <w:sz w:val="24"/>
          <w:szCs w:val="24"/>
          <w:highlight w:val="none"/>
          <w:lang w:val="en-US" w:eastAsia="zh-CN"/>
        </w:rPr>
        <w:t>8探头接口，可扩展到≥3个</w:t>
      </w:r>
    </w:p>
    <w:p w14:paraId="2AA702DC">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5.</w:t>
      </w:r>
      <w:r>
        <w:rPr>
          <w:rFonts w:hint="eastAsia" w:ascii="仿宋" w:hAnsi="仿宋" w:eastAsia="仿宋" w:cs="仿宋"/>
          <w:b w:val="0"/>
          <w:bCs w:val="0"/>
          <w:sz w:val="24"/>
          <w:szCs w:val="24"/>
          <w:highlight w:val="none"/>
          <w:lang w:val="en-US" w:eastAsia="zh-CN"/>
        </w:rPr>
        <w:t>连通性</w:t>
      </w:r>
    </w:p>
    <w:p w14:paraId="24100C25">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5.</w:t>
      </w:r>
      <w:r>
        <w:rPr>
          <w:rFonts w:hint="eastAsia" w:ascii="仿宋" w:hAnsi="仿宋" w:eastAsia="仿宋" w:cs="仿宋"/>
          <w:b w:val="0"/>
          <w:bCs w:val="0"/>
          <w:sz w:val="24"/>
          <w:szCs w:val="24"/>
          <w:highlight w:val="none"/>
          <w:lang w:val="en-US" w:eastAsia="zh-CN"/>
        </w:rPr>
        <w:t>1.参考信号: 心电,呼吸波，并支持心电触发控制</w:t>
      </w:r>
    </w:p>
    <w:p w14:paraId="477076ED">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5.</w:t>
      </w:r>
      <w:r>
        <w:rPr>
          <w:rFonts w:hint="eastAsia" w:ascii="仿宋" w:hAnsi="仿宋" w:eastAsia="仿宋" w:cs="仿宋"/>
          <w:b w:val="0"/>
          <w:bCs w:val="0"/>
          <w:sz w:val="24"/>
          <w:szCs w:val="24"/>
          <w:highlight w:val="none"/>
          <w:lang w:val="en-US" w:eastAsia="zh-CN"/>
        </w:rPr>
        <w:t>2.输入信号: VCR, 外部视频, RGB彩色视频</w:t>
      </w:r>
    </w:p>
    <w:p w14:paraId="14B89638">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5.</w:t>
      </w:r>
      <w:r>
        <w:rPr>
          <w:rFonts w:hint="eastAsia" w:ascii="仿宋" w:hAnsi="仿宋" w:eastAsia="仿宋" w:cs="仿宋"/>
          <w:b w:val="0"/>
          <w:bCs w:val="0"/>
          <w:sz w:val="24"/>
          <w:szCs w:val="24"/>
          <w:highlight w:val="none"/>
          <w:lang w:val="en-US" w:eastAsia="zh-CN"/>
        </w:rPr>
        <w:t>3输出信号：高清影视频接口，复合视频, RGB彩色视频, S-视频</w:t>
      </w:r>
    </w:p>
    <w:p w14:paraId="63F7FE9A">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5.</w:t>
      </w:r>
      <w:r>
        <w:rPr>
          <w:rFonts w:hint="eastAsia" w:ascii="仿宋" w:hAnsi="仿宋" w:eastAsia="仿宋" w:cs="仿宋"/>
          <w:b w:val="0"/>
          <w:bCs w:val="0"/>
          <w:sz w:val="24"/>
          <w:szCs w:val="24"/>
          <w:highlight w:val="none"/>
          <w:lang w:val="en-US" w:eastAsia="zh-CN"/>
        </w:rPr>
        <w:t>4支持USB储存介质一键存储普通PC格式文件</w:t>
      </w:r>
    </w:p>
    <w:p w14:paraId="33D29D6C">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5.</w:t>
      </w:r>
      <w:r>
        <w:rPr>
          <w:rFonts w:hint="eastAsia" w:ascii="仿宋" w:hAnsi="仿宋" w:eastAsia="仿宋" w:cs="仿宋"/>
          <w:b w:val="0"/>
          <w:bCs w:val="0"/>
          <w:sz w:val="24"/>
          <w:szCs w:val="24"/>
          <w:highlight w:val="none"/>
          <w:lang w:val="en-US" w:eastAsia="zh-CN"/>
        </w:rPr>
        <w:t xml:space="preserve">5支持DICOM </w:t>
      </w:r>
    </w:p>
    <w:p w14:paraId="18FABB2B">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5.</w:t>
      </w:r>
      <w:r>
        <w:rPr>
          <w:rFonts w:hint="eastAsia" w:ascii="仿宋" w:hAnsi="仿宋" w:eastAsia="仿宋" w:cs="仿宋"/>
          <w:b w:val="0"/>
          <w:bCs w:val="0"/>
          <w:sz w:val="24"/>
          <w:szCs w:val="24"/>
          <w:highlight w:val="none"/>
          <w:lang w:val="en-US" w:eastAsia="zh-CN"/>
        </w:rPr>
        <w:t>6</w:t>
      </w:r>
      <w:r>
        <w:rPr>
          <w:rFonts w:hint="eastAsia" w:ascii="仿宋" w:hAnsi="仿宋" w:eastAsia="仿宋" w:cs="仿宋"/>
          <w:b w:val="0"/>
          <w:bCs w:val="0"/>
          <w:sz w:val="24"/>
          <w:szCs w:val="24"/>
          <w:highlight w:val="none"/>
          <w:lang w:eastAsia="zh-CN"/>
        </w:rPr>
        <w:t xml:space="preserve"> </w:t>
      </w:r>
      <w:r>
        <w:rPr>
          <w:rFonts w:hint="eastAsia" w:ascii="仿宋" w:hAnsi="仿宋" w:eastAsia="仿宋" w:cs="仿宋"/>
          <w:b w:val="0"/>
          <w:bCs w:val="0"/>
          <w:sz w:val="24"/>
          <w:szCs w:val="24"/>
          <w:highlight w:val="none"/>
          <w:lang w:val="en-US" w:eastAsia="zh-CN"/>
        </w:rPr>
        <w:t>USB3.0接口</w:t>
      </w:r>
    </w:p>
    <w:p w14:paraId="1C1AB38C">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5.</w:t>
      </w:r>
      <w:r>
        <w:rPr>
          <w:rFonts w:hint="eastAsia" w:ascii="仿宋" w:hAnsi="仿宋" w:eastAsia="仿宋" w:cs="仿宋"/>
          <w:b w:val="0"/>
          <w:bCs w:val="0"/>
          <w:sz w:val="24"/>
          <w:szCs w:val="24"/>
          <w:highlight w:val="none"/>
          <w:lang w:val="en-US" w:eastAsia="zh-CN"/>
        </w:rPr>
        <w:t>7支持扩展USB接口</w:t>
      </w:r>
    </w:p>
    <w:p w14:paraId="779738DA">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5.</w:t>
      </w:r>
      <w:r>
        <w:rPr>
          <w:rFonts w:hint="eastAsia" w:ascii="仿宋" w:hAnsi="仿宋" w:eastAsia="仿宋" w:cs="仿宋"/>
          <w:b w:val="0"/>
          <w:bCs w:val="0"/>
          <w:color w:val="auto"/>
          <w:sz w:val="24"/>
          <w:szCs w:val="24"/>
          <w:highlight w:val="none"/>
          <w:lang w:val="en-US" w:eastAsia="zh-CN"/>
        </w:rPr>
        <w:t>8具备可装卸探头扩展槽</w:t>
      </w:r>
    </w:p>
    <w:p w14:paraId="2340E686">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6.</w:t>
      </w:r>
      <w:r>
        <w:rPr>
          <w:rFonts w:hint="eastAsia" w:ascii="仿宋" w:hAnsi="仿宋" w:eastAsia="仿宋" w:cs="仿宋"/>
          <w:b w:val="0"/>
          <w:bCs w:val="0"/>
          <w:sz w:val="24"/>
          <w:szCs w:val="24"/>
          <w:highlight w:val="none"/>
          <w:lang w:val="en-US" w:eastAsia="zh-CN"/>
        </w:rPr>
        <w:t>电影回放及原始数据处理</w:t>
      </w:r>
    </w:p>
    <w:p w14:paraId="6FC10B7E">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6.</w:t>
      </w:r>
      <w:r>
        <w:rPr>
          <w:rFonts w:hint="eastAsia" w:ascii="仿宋" w:hAnsi="仿宋" w:eastAsia="仿宋" w:cs="仿宋"/>
          <w:b w:val="0"/>
          <w:bCs w:val="0"/>
          <w:sz w:val="24"/>
          <w:szCs w:val="24"/>
          <w:highlight w:val="none"/>
          <w:lang w:val="en-US" w:eastAsia="zh-CN"/>
        </w:rPr>
        <w:t>1所有模式下支持手动、自动回放；支持向后存储和向前存储，时间长度可预置。</w:t>
      </w:r>
    </w:p>
    <w:p w14:paraId="5406EE1F">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6.2</w:t>
      </w:r>
      <w:r>
        <w:rPr>
          <w:rFonts w:hint="eastAsia" w:ascii="仿宋" w:hAnsi="仿宋" w:eastAsia="仿宋" w:cs="仿宋"/>
          <w:b w:val="0"/>
          <w:bCs w:val="0"/>
          <w:sz w:val="24"/>
          <w:szCs w:val="24"/>
          <w:highlight w:val="none"/>
          <w:lang w:val="en-US" w:eastAsia="zh-CN"/>
        </w:rPr>
        <w:t>支持保存后的图像对比分析（动态、静态）</w:t>
      </w:r>
    </w:p>
    <w:p w14:paraId="76CD6872">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6.3</w:t>
      </w:r>
      <w:r>
        <w:rPr>
          <w:rFonts w:hint="eastAsia" w:ascii="仿宋" w:hAnsi="仿宋" w:eastAsia="仿宋" w:cs="仿宋"/>
          <w:b w:val="0"/>
          <w:bCs w:val="0"/>
          <w:sz w:val="24"/>
          <w:szCs w:val="24"/>
          <w:highlight w:val="none"/>
          <w:lang w:val="en-US" w:eastAsia="zh-CN"/>
        </w:rPr>
        <w:t>原始数据处理，可对回放图像进行参数调节</w:t>
      </w:r>
    </w:p>
    <w:p w14:paraId="5AF3BFCD">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6.4</w:t>
      </w:r>
      <w:r>
        <w:rPr>
          <w:rFonts w:hint="eastAsia" w:ascii="仿宋" w:hAnsi="仿宋" w:eastAsia="仿宋" w:cs="仿宋"/>
          <w:b w:val="0"/>
          <w:bCs w:val="0"/>
          <w:sz w:val="24"/>
          <w:szCs w:val="24"/>
          <w:highlight w:val="none"/>
          <w:lang w:val="en-US" w:eastAsia="zh-CN"/>
        </w:rPr>
        <w:t>支持同步存储(支持单帧图像文件包含：DCM、TIFF、BMP、JEPG单帧，电影文件包括：CIN、AVI、DCM)，</w:t>
      </w:r>
    </w:p>
    <w:p w14:paraId="70D7D5DA">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7.</w:t>
      </w:r>
      <w:r>
        <w:rPr>
          <w:rFonts w:hint="eastAsia" w:ascii="仿宋" w:hAnsi="仿宋" w:eastAsia="仿宋" w:cs="仿宋"/>
          <w:b w:val="0"/>
          <w:bCs w:val="0"/>
          <w:sz w:val="24"/>
          <w:szCs w:val="24"/>
          <w:highlight w:val="none"/>
          <w:lang w:val="en-US" w:eastAsia="zh-CN"/>
        </w:rPr>
        <w:t>检查存储和管理</w:t>
      </w:r>
    </w:p>
    <w:p w14:paraId="6068CAEB">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7.</w:t>
      </w:r>
      <w:r>
        <w:rPr>
          <w:rFonts w:hint="eastAsia" w:ascii="仿宋" w:hAnsi="仿宋" w:eastAsia="仿宋" w:cs="仿宋"/>
          <w:b w:val="0"/>
          <w:bCs w:val="0"/>
          <w:sz w:val="24"/>
          <w:szCs w:val="24"/>
          <w:highlight w:val="none"/>
          <w:lang w:val="en-US" w:eastAsia="zh-CN"/>
        </w:rPr>
        <w:t>1固态硬盘≥128G</w:t>
      </w:r>
    </w:p>
    <w:p w14:paraId="13D09CBC">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7.</w:t>
      </w:r>
      <w:r>
        <w:rPr>
          <w:rFonts w:hint="eastAsia" w:ascii="仿宋" w:hAnsi="仿宋" w:eastAsia="仿宋" w:cs="仿宋"/>
          <w:b w:val="0"/>
          <w:bCs w:val="0"/>
          <w:sz w:val="24"/>
          <w:szCs w:val="24"/>
          <w:highlight w:val="none"/>
          <w:lang w:val="en-US" w:eastAsia="zh-CN"/>
        </w:rPr>
        <w:t>2内置超声工作站</w:t>
      </w:r>
    </w:p>
    <w:p w14:paraId="490F6231">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7.</w:t>
      </w:r>
      <w:r>
        <w:rPr>
          <w:rFonts w:hint="eastAsia" w:ascii="仿宋" w:hAnsi="仿宋" w:eastAsia="仿宋" w:cs="仿宋"/>
          <w:b w:val="0"/>
          <w:bCs w:val="0"/>
          <w:sz w:val="24"/>
          <w:szCs w:val="24"/>
          <w:highlight w:val="none"/>
          <w:lang w:val="en-US" w:eastAsia="zh-CN"/>
        </w:rPr>
        <w:t>3多种导出图像格式：动态图像、静态图像.</w:t>
      </w:r>
    </w:p>
    <w:p w14:paraId="32161364">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8.其它配置要求</w:t>
      </w:r>
    </w:p>
    <w:p w14:paraId="1E8054AE">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8.1可升降多功能专用台车</w:t>
      </w:r>
    </w:p>
    <w:p w14:paraId="3D6DEAE0">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8.2专用旅行箱，可装载主机、探头及相关备件等</w:t>
      </w:r>
    </w:p>
    <w:p w14:paraId="7AE5CE31">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default" w:ascii="仿宋" w:hAnsi="仿宋" w:eastAsia="仿宋" w:cs="仿宋"/>
          <w:b w:val="0"/>
          <w:bCs w:val="0"/>
          <w:color w:val="FF0000"/>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8.3配备电脑、打印机、工作站及UPS电源</w:t>
      </w:r>
    </w:p>
    <w:p w14:paraId="52839ADB">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p>
    <w:p w14:paraId="63CA0A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FF"/>
          <w:sz w:val="24"/>
          <w:szCs w:val="24"/>
          <w:highlight w:val="none"/>
          <w:lang w:val="en-US" w:eastAsia="zh-CN"/>
        </w:rPr>
        <w:br w:type="page"/>
      </w:r>
      <w:r>
        <w:rPr>
          <w:rFonts w:hint="eastAsia" w:ascii="仿宋" w:hAnsi="仿宋" w:eastAsia="仿宋" w:cs="仿宋"/>
          <w:b/>
          <w:bCs/>
          <w:sz w:val="24"/>
          <w:szCs w:val="24"/>
          <w:highlight w:val="none"/>
          <w:lang w:val="en-US" w:eastAsia="zh-CN"/>
        </w:rPr>
        <w:t>包4：高端便携彩色多普勒超声诊断仪</w:t>
      </w:r>
    </w:p>
    <w:p w14:paraId="0C23395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一、产品用途说明</w:t>
      </w:r>
    </w:p>
    <w:p w14:paraId="3D02810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1、腹部、妇科、产科、心脏、小器官与浅表组织、血管、颅脑, 泌尿、介入性超声、儿科、急诊、麻醉、等全身应用</w:t>
      </w:r>
    </w:p>
    <w:p w14:paraId="6CC56C8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二、系统技术规格及概述：</w:t>
      </w:r>
    </w:p>
    <w:p w14:paraId="7FBEBADF">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全数字化彩色多普勒超声诊断系统主机</w:t>
      </w:r>
    </w:p>
    <w:p w14:paraId="4DADCDEF">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2.1显示屏≥15英寸</w:t>
      </w:r>
    </w:p>
    <w:p w14:paraId="0DD81FD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2.2数字波束增强器</w:t>
      </w:r>
    </w:p>
    <w:p w14:paraId="21FED4E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2.3多倍波束合成</w:t>
      </w:r>
    </w:p>
    <w:p w14:paraId="5724DA4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2.4二维灰阶模式</w:t>
      </w:r>
    </w:p>
    <w:p w14:paraId="1022B7DD">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2.5组织谐波成像模式</w:t>
      </w:r>
    </w:p>
    <w:p w14:paraId="7CF83AF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2.6组织特异性成像</w:t>
      </w:r>
    </w:p>
    <w:p w14:paraId="2B5D2AE7">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2.7空间复合成像</w:t>
      </w:r>
    </w:p>
    <w:p w14:paraId="1BE19BB7">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2.8斑点抑制成像</w:t>
      </w:r>
    </w:p>
    <w:p w14:paraId="674F111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2.9频率复合成像</w:t>
      </w:r>
    </w:p>
    <w:p w14:paraId="3E91418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2.10回波增强技术</w:t>
      </w:r>
    </w:p>
    <w:p w14:paraId="78D6453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2.11彩色M型模式</w:t>
      </w:r>
    </w:p>
    <w:p w14:paraId="55A1FBAA">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2.12具备解剖M型模式 ，要求M取样线≥3条，解剖M型的取样线，能360度任意旋转角度，同时要求支持实时扫描以及后处理离线分析过程中重构M型图像（提供证明图片）</w:t>
      </w:r>
    </w:p>
    <w:p w14:paraId="6F6727CD">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2.13彩色多普勒成像（包括彩色、能量、方向能量多普勒模式）</w:t>
      </w:r>
    </w:p>
    <w:p w14:paraId="5215FAB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2.14超宽动态血流技术</w:t>
      </w:r>
    </w:p>
    <w:p w14:paraId="6938EF4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2.15频谱多普勒成像（包括脉冲多普勒、高脉冲重复频率、连续波多普勒）</w:t>
      </w:r>
    </w:p>
    <w:p w14:paraId="1516CC0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2.16组织多普勒成像，要求支持四种模式组织多普勒，TDI、TVI、TDI-PW、TDI-M</w:t>
      </w:r>
    </w:p>
    <w:p w14:paraId="1CB7881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*2.17具备低机械指数造影模式，并支持微血管造影成像;支持浅表、血管、腹部造影。</w:t>
      </w:r>
    </w:p>
    <w:p w14:paraId="7278D8A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2.18具备造影定量分析软件(提供产品注册证证明)</w:t>
      </w:r>
    </w:p>
    <w:p w14:paraId="14DF609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sz w:val="24"/>
          <w:szCs w:val="24"/>
          <w:highlight w:val="none"/>
          <w:lang w:val="en-US" w:eastAsia="zh-CN"/>
        </w:rPr>
        <w:t>2.19具备实时宽景成像，要求支持凸阵、线阵和相控阵探头，扫描速度提示，宽景最大扫描长度</w:t>
      </w:r>
      <w:r>
        <w:rPr>
          <w:rFonts w:hint="eastAsia" w:ascii="仿宋" w:hAnsi="仿宋" w:eastAsia="仿宋" w:cs="仿宋"/>
          <w:b w:val="0"/>
          <w:bCs w:val="0"/>
          <w:color w:val="auto"/>
          <w:sz w:val="24"/>
          <w:szCs w:val="24"/>
          <w:highlight w:val="none"/>
          <w:lang w:val="en-US" w:eastAsia="zh-CN"/>
        </w:rPr>
        <w:t>≥90CM</w:t>
      </w:r>
    </w:p>
    <w:p w14:paraId="4399CF5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2.20独立角度偏转</w:t>
      </w:r>
    </w:p>
    <w:p w14:paraId="3E92F627">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2.21扩展成像，要求凸阵、线阵探头可用</w:t>
      </w:r>
    </w:p>
    <w:p w14:paraId="7ABE44F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2.22实时双幅对比成像</w:t>
      </w:r>
    </w:p>
    <w:p w14:paraId="15F37C1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2.23高分辨率血流成像</w:t>
      </w:r>
    </w:p>
    <w:p w14:paraId="65897D1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2.24一键自动优化（包括应用于二维、彩色、频谱模式、TDI及造影）</w:t>
      </w:r>
    </w:p>
    <w:p w14:paraId="7818B0A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2.25智能多普勒 自动优化频谱多普勒取样线角度，以及快速矫正取样角度</w:t>
      </w:r>
    </w:p>
    <w:p w14:paraId="267658A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2.26一键实现全屏放大</w:t>
      </w:r>
    </w:p>
    <w:p w14:paraId="6EF23F5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2.27局部放大（支持前端、后端放大）</w:t>
      </w:r>
    </w:p>
    <w:p w14:paraId="07A06F7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2.28二维和彩色多谱勒双幅显示</w:t>
      </w:r>
    </w:p>
    <w:p w14:paraId="50272B2A">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2.29支持穿刺针增强技术，要求具有双屏实时对比显示，增强前后效果，并同时支持增强平面多角度可调</w:t>
      </w:r>
    </w:p>
    <w:p w14:paraId="3876AF5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2.30支持超声教学软件</w:t>
      </w:r>
    </w:p>
    <w:p w14:paraId="7224D44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2.31支持DICOM 3.0</w:t>
      </w:r>
    </w:p>
    <w:p w14:paraId="7F3CD9D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2.32支持语言，英语,中文（包括键盘输入、注释、操作面板等）</w:t>
      </w:r>
    </w:p>
    <w:p w14:paraId="46F317A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三、 测量和分析:</w:t>
      </w:r>
    </w:p>
    <w:p w14:paraId="5BC9886F">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3.1常规测量</w:t>
      </w:r>
    </w:p>
    <w:p w14:paraId="49C7BD4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3.2距离测量、椭圆及描迹测量面积周长、体积测量</w:t>
      </w:r>
    </w:p>
    <w:p w14:paraId="03A4D6D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3.3多普勒测量（自动或手动包络测量，自动计算测量参数）</w:t>
      </w:r>
    </w:p>
    <w:p w14:paraId="385891C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3.4全科测量包，自动生成报告</w:t>
      </w:r>
    </w:p>
    <w:p w14:paraId="2C92AD8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3.5腹部、妇科、产科、心脏、泌尿、小器官、儿科、血管、神经、急诊科</w:t>
      </w:r>
    </w:p>
    <w:p w14:paraId="1CA6F90F">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3.6妇科/产科专用测量及分析，含多胎测量、胎儿生理评分、中国人群产科公式 </w:t>
      </w:r>
    </w:p>
    <w:p w14:paraId="5B27B74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3.7心脏功能专用测量及分析，包括Simpson BP，Tei指数分析，PISA等</w:t>
      </w:r>
    </w:p>
    <w:p w14:paraId="58FC487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3.8支持用户自定义测量项目以及公式编辑</w:t>
      </w:r>
    </w:p>
    <w:p w14:paraId="1AC7B68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3.9血管内中膜自动测量，可同时进行血管前、后壁的内中膜一段距离的自动描记、自动生成测量数据结果，并具有专业的评估报告和历史回顾分析功能</w:t>
      </w:r>
    </w:p>
    <w:p w14:paraId="05A70FE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3.10组织多普勒实时定量分析，同步分析节段≥8端（提供证明图片）</w:t>
      </w:r>
    </w:p>
    <w:p w14:paraId="14D9A7C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3.11支持经食道探头</w:t>
      </w:r>
    </w:p>
    <w:p w14:paraId="530864CF">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四、电影回放及原始数据处理</w:t>
      </w:r>
    </w:p>
    <w:p w14:paraId="25ED6C8A">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4.1所有模式下支持手动、自动回放；支持向后存储和向前存储，时间长度可预置，向后存储≥5分钟的电影</w:t>
      </w:r>
    </w:p>
    <w:p w14:paraId="62047F37">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4.2支持保存后的图像对比分析（动态、静态）</w:t>
      </w:r>
    </w:p>
    <w:p w14:paraId="413AC53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4.3原始数据处理，可对回放图像进行参数调节</w:t>
      </w:r>
    </w:p>
    <w:p w14:paraId="4446C31A">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4.4支持同步存储(支持单帧图像文件包含： DCM、TIFF、BMP、JEPG单帧，电影文件包括：CIN、AVI、DCM)，即后台存储或导出图像数据的同时前台可以完成实时扫描。直接一键存储至硬盘，突然关机或未结束检查关机资料不丢失</w:t>
      </w:r>
    </w:p>
    <w:p w14:paraId="1F0B15E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4.5支持一键多功能输出，要求同一个自定义功能按键支持≥4个功能的输出。</w:t>
      </w:r>
    </w:p>
    <w:p w14:paraId="54E3696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五、检查存储和管理（内置超声工作站）</w:t>
      </w:r>
    </w:p>
    <w:p w14:paraId="3D51B45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5.检查存储</w:t>
      </w:r>
    </w:p>
    <w:p w14:paraId="533F81F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5.1≥230G固态硬盘</w:t>
      </w:r>
    </w:p>
    <w:p w14:paraId="6823279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5.2内置超声工作站</w:t>
      </w:r>
    </w:p>
    <w:p w14:paraId="6919EA5A">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5.3多种导出图像格式：动态图像、静态图像以PC格式直接导出，无需特殊软件即能在普通PC 机上直接观看图像。导出、备份图像数据资料同时，可进行实时检查，不影响检查操作</w:t>
      </w:r>
    </w:p>
    <w:p w14:paraId="616648FD">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六、技术参数及要求</w:t>
      </w:r>
    </w:p>
    <w:p w14:paraId="523BDD4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6.1系统通用功能</w:t>
      </w:r>
    </w:p>
    <w:p w14:paraId="6876F4B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6.1.1.≥15英寸监视器</w:t>
      </w:r>
    </w:p>
    <w:p w14:paraId="18F23A27">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6.1.2.探头接口3个</w:t>
      </w:r>
    </w:p>
    <w:p w14:paraId="28175AE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6.1.3.整机重量≤7KG</w:t>
      </w:r>
    </w:p>
    <w:p w14:paraId="01E5E39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6.1.4. 支持用户自定义按键数量≥4个</w:t>
      </w:r>
    </w:p>
    <w:p w14:paraId="5168DC4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6.2探头规格：支持单晶探头</w:t>
      </w:r>
    </w:p>
    <w:p w14:paraId="459FE38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6.2.1.频率: 宽频带变频探头,两维和彩色独立变频</w:t>
      </w:r>
    </w:p>
    <w:p w14:paraId="56B58B1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6.2.2.凸阵探头具有≥6种频率的变频范围，常规扫描角度≥60度</w:t>
      </w:r>
    </w:p>
    <w:p w14:paraId="4E67D83A">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6.2.3.线阵探头具有≥6种频率的变频范围，支持T型扩展显示 </w:t>
      </w:r>
    </w:p>
    <w:p w14:paraId="2D07D5D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6.2.4.相控阵探头具有≥6种频率的变频范围</w:t>
      </w:r>
    </w:p>
    <w:p w14:paraId="274BCB4F">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6.2.5.支持心脏经食道探头，具有≥6种频率的变频范围，扫描角度≥90度</w:t>
      </w:r>
    </w:p>
    <w:p w14:paraId="4BE3549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6.3二维灰阶模式</w:t>
      </w:r>
    </w:p>
    <w:p w14:paraId="76BDC76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6.3.1.数字化声束形成器</w:t>
      </w:r>
    </w:p>
    <w:p w14:paraId="0FAA68F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6.3.2.数字化全程动态聚焦，数字化可变孔径及动态变迹，A/D≥12 bit</w:t>
      </w:r>
    </w:p>
    <w:p w14:paraId="30936A17">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6.3.3.接收方式：发射、接收通道≥1024，多倍信号并行处理</w:t>
      </w:r>
    </w:p>
    <w:p w14:paraId="47B1D83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6.3.4.扫描线：每帧线密度≥512超声线</w:t>
      </w:r>
    </w:p>
    <w:p w14:paraId="5734646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6.3.5.发射声束聚焦：发射≥6段</w:t>
      </w:r>
    </w:p>
    <w:p w14:paraId="71707F4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6.3.6.扫描频率：</w:t>
      </w:r>
    </w:p>
    <w:p w14:paraId="00D679A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6.3.7.电子凸阵：超声频率</w:t>
      </w:r>
      <w:r>
        <w:rPr>
          <w:rFonts w:hint="eastAsia" w:ascii="仿宋" w:hAnsi="仿宋" w:eastAsia="仿宋" w:cs="仿宋"/>
          <w:b w:val="0"/>
          <w:bCs w:val="0"/>
          <w:sz w:val="24"/>
          <w:szCs w:val="24"/>
          <w:highlight w:val="none"/>
          <w:lang w:val="en-US" w:eastAsia="zh-CN"/>
        </w:rPr>
        <w:tab/>
      </w:r>
      <w:r>
        <w:rPr>
          <w:rFonts w:hint="eastAsia" w:ascii="仿宋" w:hAnsi="仿宋" w:eastAsia="仿宋" w:cs="仿宋"/>
          <w:b w:val="0"/>
          <w:bCs w:val="0"/>
          <w:sz w:val="24"/>
          <w:szCs w:val="24"/>
          <w:highlight w:val="none"/>
          <w:lang w:val="en-US" w:eastAsia="zh-CN"/>
        </w:rPr>
        <w:t>1.5- 5.1 MHz</w:t>
      </w:r>
    </w:p>
    <w:p w14:paraId="6816A2E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6.3.8.单晶体电子相控阵：超声频率1.5- 4.5MHz</w:t>
      </w:r>
    </w:p>
    <w:p w14:paraId="592CFECA">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6.3.9.电子线阵：超声频率</w:t>
      </w:r>
      <w:r>
        <w:rPr>
          <w:rFonts w:hint="eastAsia" w:ascii="仿宋" w:hAnsi="仿宋" w:eastAsia="仿宋" w:cs="仿宋"/>
          <w:b w:val="0"/>
          <w:bCs w:val="0"/>
          <w:sz w:val="24"/>
          <w:szCs w:val="24"/>
          <w:highlight w:val="none"/>
          <w:lang w:val="en-US" w:eastAsia="zh-CN"/>
        </w:rPr>
        <w:tab/>
      </w:r>
      <w:r>
        <w:rPr>
          <w:rFonts w:hint="eastAsia" w:ascii="仿宋" w:hAnsi="仿宋" w:eastAsia="仿宋" w:cs="仿宋"/>
          <w:b w:val="0"/>
          <w:bCs w:val="0"/>
          <w:sz w:val="24"/>
          <w:szCs w:val="24"/>
          <w:highlight w:val="none"/>
          <w:lang w:val="en-US" w:eastAsia="zh-CN"/>
        </w:rPr>
        <w:t>3-13.0MHz</w:t>
      </w:r>
    </w:p>
    <w:p w14:paraId="5B26BA2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6.3.10.电子相控阵：超声频率</w:t>
      </w:r>
      <w:r>
        <w:rPr>
          <w:rFonts w:hint="eastAsia" w:ascii="仿宋" w:hAnsi="仿宋" w:eastAsia="仿宋" w:cs="仿宋"/>
          <w:b w:val="0"/>
          <w:bCs w:val="0"/>
          <w:sz w:val="24"/>
          <w:szCs w:val="24"/>
          <w:highlight w:val="none"/>
          <w:lang w:val="en-US" w:eastAsia="zh-CN"/>
        </w:rPr>
        <w:tab/>
      </w:r>
      <w:r>
        <w:rPr>
          <w:rFonts w:hint="eastAsia" w:ascii="仿宋" w:hAnsi="仿宋" w:eastAsia="仿宋" w:cs="仿宋"/>
          <w:b w:val="0"/>
          <w:bCs w:val="0"/>
          <w:sz w:val="24"/>
          <w:szCs w:val="24"/>
          <w:highlight w:val="none"/>
          <w:lang w:val="en-US" w:eastAsia="zh-CN"/>
        </w:rPr>
        <w:t>4-11.4MHz</w:t>
      </w:r>
    </w:p>
    <w:p w14:paraId="14458947">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*6.3.11.小儿经食道探头：超声频率</w:t>
      </w:r>
      <w:r>
        <w:rPr>
          <w:rFonts w:hint="eastAsia" w:ascii="仿宋" w:hAnsi="仿宋" w:eastAsia="仿宋" w:cs="仿宋"/>
          <w:b w:val="0"/>
          <w:bCs w:val="0"/>
          <w:sz w:val="24"/>
          <w:szCs w:val="24"/>
          <w:highlight w:val="none"/>
          <w:lang w:val="en-US" w:eastAsia="zh-CN"/>
        </w:rPr>
        <w:tab/>
      </w:r>
      <w:r>
        <w:rPr>
          <w:rFonts w:hint="eastAsia" w:ascii="仿宋" w:hAnsi="仿宋" w:eastAsia="仿宋" w:cs="仿宋"/>
          <w:b w:val="0"/>
          <w:bCs w:val="0"/>
          <w:sz w:val="24"/>
          <w:szCs w:val="24"/>
          <w:highlight w:val="none"/>
          <w:lang w:val="en-US" w:eastAsia="zh-CN"/>
        </w:rPr>
        <w:t>2.5-7.2MHz</w:t>
      </w:r>
    </w:p>
    <w:p w14:paraId="4556D5D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6.3.12.预设条件：针对不同的检查脏器，预置最佳图像检查条件</w:t>
      </w:r>
    </w:p>
    <w:p w14:paraId="646C4EC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6.3.13.最大显示深度:≥39cm （提供机器图片证明）</w:t>
      </w:r>
    </w:p>
    <w:p w14:paraId="50E0803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6.3.14.最大帧率: ≥999 帧/秒</w:t>
      </w:r>
    </w:p>
    <w:p w14:paraId="56D1A8F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6.3.15.TGC: ≥8段</w:t>
      </w:r>
    </w:p>
    <w:p w14:paraId="7E7AA57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6.3.16.LGC: ≥4段（提供机器图片证明）</w:t>
      </w:r>
    </w:p>
    <w:p w14:paraId="0153B95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6.3.17.增益调节: B/M/D分别独立可调，≥100</w:t>
      </w:r>
    </w:p>
    <w:p w14:paraId="0D94ED5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6.3.18.体位标记：≥120种，可以自定义注释</w:t>
      </w:r>
    </w:p>
    <w:p w14:paraId="1D37C33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6.3.19.扫描帧率：诊断深度≥18cm，相控阵探头全视野时≥50帧／秒</w:t>
      </w:r>
    </w:p>
    <w:p w14:paraId="3DA054B7">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6.4彩色多普勒成像</w:t>
      </w:r>
    </w:p>
    <w:p w14:paraId="721D287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6.4.1.包括速度、速度方差、能量、方向能量显示等</w:t>
      </w:r>
    </w:p>
    <w:p w14:paraId="3A38880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6.4.2.显示方式：B/C、B/C/M、B/POWER、B/C/PW</w:t>
      </w:r>
    </w:p>
    <w:p w14:paraId="764424C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6.4.3.取样框偏转: ≥±25度 (线阵探头)</w:t>
      </w:r>
    </w:p>
    <w:p w14:paraId="54447BC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6.4.4.最大帧率: ≥244 帧/秒</w:t>
      </w:r>
    </w:p>
    <w:p w14:paraId="58662B7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6.4.5.支持B/C 同宽</w:t>
      </w:r>
    </w:p>
    <w:p w14:paraId="2C7EA81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6.5频谱多普勒模式</w:t>
      </w:r>
    </w:p>
    <w:p w14:paraId="3EEA3D2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6.5.1.包括脉冲多普勒、高脉冲重复频率、连续多普勒</w:t>
      </w:r>
    </w:p>
    <w:p w14:paraId="0D4CFF0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6.5.2.显示方式：B, PW，B/PW, B/C/PW, B/CW, B/C/CW等等</w:t>
      </w:r>
    </w:p>
    <w:p w14:paraId="3C2FE38D">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6.5.3.显示控制：反转、零移位、B刷新、D扩展、B/D扩展等</w:t>
      </w:r>
    </w:p>
    <w:p w14:paraId="093DCF8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6.5.4.最大速度: ≥9m/s（连续多普勒速度: ≥30m/s）</w:t>
      </w:r>
    </w:p>
    <w:p w14:paraId="0513FD5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6.5.5.最小速度: ≤3 cm /s（非噪声信号）</w:t>
      </w:r>
    </w:p>
    <w:p w14:paraId="00B0B8E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6.5.6.偏转角度: ≥±30度 (线阵探头)</w:t>
      </w:r>
    </w:p>
    <w:p w14:paraId="01A759A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6.5.7.快速角度校正</w:t>
      </w:r>
    </w:p>
    <w:p w14:paraId="475C5BE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七、连通性</w:t>
      </w:r>
    </w:p>
    <w:p w14:paraId="16779EF7">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7.1参考信号: 心电,呼吸波，并支持心电触发控制</w:t>
      </w:r>
    </w:p>
    <w:p w14:paraId="2F3AF20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7.2输入/输出信号:</w:t>
      </w:r>
    </w:p>
    <w:p w14:paraId="17D5196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7.3输入: VCR, 外部视频, RGB彩色视频</w:t>
      </w:r>
    </w:p>
    <w:p w14:paraId="1BC636B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7.4输出: 高清影视频接口，复合视频, RGB彩色视频, S-视频</w:t>
      </w:r>
    </w:p>
    <w:p w14:paraId="38B24CC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7.5支持数据无线传输</w:t>
      </w:r>
    </w:p>
    <w:p w14:paraId="6C875E9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7.6支持USB储存介质一键存储普通PC格式文件，无需转换</w:t>
      </w:r>
    </w:p>
    <w:p w14:paraId="328F6E4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7.7支持DICOM </w:t>
      </w:r>
    </w:p>
    <w:p w14:paraId="41286F1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7.8 USB3.0接口</w:t>
      </w:r>
    </w:p>
    <w:p w14:paraId="071D88A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7.9外设数据模块：包含下列接口： S-视频、VGA视频接口、高清音视频接口</w:t>
      </w:r>
    </w:p>
    <w:p w14:paraId="1711069D">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7.10音频接口</w:t>
      </w:r>
    </w:p>
    <w:p w14:paraId="5F941BBD">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7.12支持机器防盗锁控制</w:t>
      </w:r>
    </w:p>
    <w:p w14:paraId="0728DCD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7.13支持扩展USB接口</w:t>
      </w:r>
    </w:p>
    <w:p w14:paraId="6341336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7.14具备可装卸探头扩展槽</w:t>
      </w:r>
    </w:p>
    <w:p w14:paraId="7C372CF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7.15 配备5把探头：凸阵、线阵、单晶体相控阵、新生儿心脏探头、小儿经食道探头</w:t>
      </w:r>
    </w:p>
    <w:p w14:paraId="7FA2CA8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八、其它配置要求：</w:t>
      </w:r>
    </w:p>
    <w:p w14:paraId="7BC622E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8.1可升降多功能专用台车</w:t>
      </w:r>
    </w:p>
    <w:p w14:paraId="12534A7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8.2储物设备</w:t>
      </w:r>
    </w:p>
    <w:p w14:paraId="6124AF57">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8.3专用旅行箱，可装载主机、探头及相关备件</w:t>
      </w:r>
    </w:p>
    <w:p w14:paraId="463A7F0C">
      <w:pPr>
        <w:keepNext w:val="0"/>
        <w:keepLines w:val="0"/>
        <w:pageBreakBefore w:val="0"/>
        <w:kinsoku/>
        <w:wordWrap/>
        <w:overflowPunct/>
        <w:topLinePunct w:val="0"/>
        <w:autoSpaceDE/>
        <w:autoSpaceDN/>
        <w:bidi w:val="0"/>
        <w:adjustRightInd/>
        <w:snapToGrid/>
        <w:spacing w:line="400" w:lineRule="exact"/>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8.4配备工作站、UPS电源</w:t>
      </w:r>
    </w:p>
    <w:p w14:paraId="5C8708EB">
      <w:pPr>
        <w:keepNext w:val="0"/>
        <w:keepLines w:val="0"/>
        <w:pageBreakBefore w:val="0"/>
        <w:kinsoku/>
        <w:wordWrap/>
        <w:overflowPunct/>
        <w:topLinePunct w:val="0"/>
        <w:autoSpaceDE/>
        <w:autoSpaceDN/>
        <w:bidi w:val="0"/>
        <w:adjustRightInd/>
        <w:snapToGrid/>
        <w:spacing w:line="400" w:lineRule="exact"/>
        <w:ind w:firstLine="240" w:firstLineChars="1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无缝对接医院系统</w:t>
      </w:r>
    </w:p>
    <w:p w14:paraId="04912D9C">
      <w:pPr>
        <w:keepNext w:val="0"/>
        <w:keepLines w:val="0"/>
        <w:pageBreakBefore w:val="0"/>
        <w:kinsoku/>
        <w:wordWrap/>
        <w:overflowPunct/>
        <w:topLinePunct w:val="0"/>
        <w:autoSpaceDE/>
        <w:autoSpaceDN/>
        <w:bidi w:val="0"/>
        <w:adjustRightInd/>
        <w:snapToGrid/>
        <w:spacing w:line="400" w:lineRule="exact"/>
        <w:ind w:firstLine="240" w:firstLineChars="1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br w:type="page"/>
      </w:r>
      <w:r>
        <w:rPr>
          <w:rFonts w:hint="eastAsia" w:ascii="仿宋" w:hAnsi="仿宋" w:eastAsia="仿宋" w:cs="仿宋"/>
          <w:b/>
          <w:bCs/>
          <w:sz w:val="24"/>
          <w:szCs w:val="24"/>
          <w:highlight w:val="none"/>
          <w:lang w:val="en-US" w:eastAsia="zh-CN"/>
        </w:rPr>
        <w:t>包5：高端便携彩色多普勒超声诊断仪</w:t>
      </w:r>
    </w:p>
    <w:p w14:paraId="35D2C64D">
      <w:pPr>
        <w:keepNext w:val="0"/>
        <w:keepLines w:val="0"/>
        <w:pageBreakBefore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1.用途要求：</w:t>
      </w:r>
    </w:p>
    <w:p w14:paraId="04E1DAD7">
      <w:pPr>
        <w:keepNext w:val="0"/>
        <w:keepLines w:val="0"/>
        <w:pageBreakBefore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用于全身各器官超声诊断和相关科研，包括腹部，产科，脑血管，外周血管，妇科，小器官和浅表，肌肉骨骼，眼科，超声心动图（成人、小儿、胎儿），经食管超声心动图等。</w:t>
      </w:r>
    </w:p>
    <w:p w14:paraId="439FF2F8">
      <w:pPr>
        <w:keepNext w:val="0"/>
        <w:keepLines w:val="0"/>
        <w:pageBreakBefore w:val="0"/>
        <w:numPr>
          <w:ilvl w:val="0"/>
          <w:numId w:val="0"/>
        </w:numPr>
        <w:kinsoku/>
        <w:wordWrap/>
        <w:overflowPunct/>
        <w:topLinePunct w:val="0"/>
        <w:autoSpaceDE/>
        <w:autoSpaceDN/>
        <w:bidi w:val="0"/>
        <w:adjustRightInd/>
        <w:snapToGrid/>
        <w:spacing w:line="400" w:lineRule="exact"/>
        <w:ind w:left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2.探头名称及数量：</w:t>
      </w:r>
    </w:p>
    <w:p w14:paraId="6AC73538">
      <w:pPr>
        <w:keepNext w:val="0"/>
        <w:keepLines w:val="0"/>
        <w:pageBreakBefore w:val="0"/>
        <w:numPr>
          <w:ilvl w:val="0"/>
          <w:numId w:val="0"/>
        </w:numPr>
        <w:kinsoku/>
        <w:wordWrap/>
        <w:overflowPunct/>
        <w:topLinePunct w:val="0"/>
        <w:autoSpaceDE/>
        <w:autoSpaceDN/>
        <w:bidi w:val="0"/>
        <w:adjustRightInd/>
        <w:snapToGrid/>
        <w:spacing w:line="400" w:lineRule="exact"/>
        <w:ind w:left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腹部探头1把</w:t>
      </w:r>
    </w:p>
    <w:p w14:paraId="761F9B4A">
      <w:pPr>
        <w:keepNext w:val="0"/>
        <w:keepLines w:val="0"/>
        <w:pageBreakBefore w:val="0"/>
        <w:numPr>
          <w:ilvl w:val="0"/>
          <w:numId w:val="0"/>
        </w:numPr>
        <w:kinsoku/>
        <w:wordWrap/>
        <w:overflowPunct/>
        <w:topLinePunct w:val="0"/>
        <w:autoSpaceDE/>
        <w:autoSpaceDN/>
        <w:bidi w:val="0"/>
        <w:adjustRightInd/>
        <w:snapToGrid/>
        <w:spacing w:line="400" w:lineRule="exact"/>
        <w:ind w:left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浅表探头1把</w:t>
      </w:r>
    </w:p>
    <w:p w14:paraId="475E2A0E">
      <w:pPr>
        <w:keepNext w:val="0"/>
        <w:keepLines w:val="0"/>
        <w:pageBreakBefore w:val="0"/>
        <w:numPr>
          <w:ilvl w:val="0"/>
          <w:numId w:val="0"/>
        </w:numPr>
        <w:kinsoku/>
        <w:wordWrap/>
        <w:overflowPunct/>
        <w:topLinePunct w:val="0"/>
        <w:autoSpaceDE/>
        <w:autoSpaceDN/>
        <w:bidi w:val="0"/>
        <w:adjustRightInd/>
        <w:snapToGrid/>
        <w:spacing w:line="400" w:lineRule="exact"/>
        <w:ind w:left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心脏探头1把</w:t>
      </w:r>
    </w:p>
    <w:p w14:paraId="00061456">
      <w:pPr>
        <w:keepNext w:val="0"/>
        <w:keepLines w:val="0"/>
        <w:pageBreakBefore w:val="0"/>
        <w:numPr>
          <w:ilvl w:val="0"/>
          <w:numId w:val="0"/>
        </w:numPr>
        <w:kinsoku/>
        <w:wordWrap/>
        <w:overflowPunct/>
        <w:topLinePunct w:val="0"/>
        <w:autoSpaceDE/>
        <w:autoSpaceDN/>
        <w:bidi w:val="0"/>
        <w:adjustRightInd/>
        <w:snapToGrid/>
        <w:spacing w:line="400" w:lineRule="exact"/>
        <w:ind w:left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阴超探头1把</w:t>
      </w:r>
    </w:p>
    <w:p w14:paraId="15229FD4">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3.参数要求：</w:t>
      </w:r>
    </w:p>
    <w:p w14:paraId="0CD436FC">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3.1高分辨率液晶显示器</w:t>
      </w:r>
      <w:r>
        <w:rPr>
          <w:rFonts w:hint="eastAsia" w:ascii="仿宋" w:hAnsi="仿宋" w:eastAsia="仿宋" w:cs="仿宋"/>
          <w:b w:val="0"/>
          <w:bCs w:val="0"/>
          <w:color w:val="auto"/>
          <w:sz w:val="24"/>
          <w:szCs w:val="24"/>
          <w:highlight w:val="none"/>
          <w:lang w:val="en-US" w:eastAsia="zh-CN"/>
        </w:rPr>
        <w:t>≥15.6英寸, 分辨率≥1920×1080，具备液晶触摸屏≥10英寸,</w:t>
      </w:r>
      <w:r>
        <w:rPr>
          <w:rFonts w:hint="eastAsia" w:ascii="仿宋" w:hAnsi="仿宋" w:eastAsia="仿宋" w:cs="仿宋"/>
          <w:b w:val="0"/>
          <w:bCs w:val="0"/>
          <w:sz w:val="24"/>
          <w:szCs w:val="24"/>
          <w:highlight w:val="none"/>
          <w:lang w:val="en-US" w:eastAsia="zh-CN"/>
        </w:rPr>
        <w:t>可通过手指滑动触摸屏进行翻页，可俯仰调节角度≥60°（附机器照片证明）；</w:t>
      </w:r>
    </w:p>
    <w:p w14:paraId="20CA7BD5">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3.2系统成像技术：</w:t>
      </w:r>
    </w:p>
    <w:p w14:paraId="4BE207E1">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3.2.1 2D灰阶成像实时复合成像技术</w:t>
      </w:r>
    </w:p>
    <w:p w14:paraId="4A9458F4">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3.2.2斑点噪声抑制功能</w:t>
      </w:r>
    </w:p>
    <w:p w14:paraId="3146D9B5">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3.2.3组织谐波成像</w:t>
      </w:r>
    </w:p>
    <w:p w14:paraId="29EF79BB">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3.2.4解剖M型</w:t>
      </w:r>
    </w:p>
    <w:p w14:paraId="132A80D8">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3.2.5梯形成像</w:t>
      </w:r>
    </w:p>
    <w:p w14:paraId="195E6F60">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3.2.6频谱多普勒成像</w:t>
      </w:r>
    </w:p>
    <w:p w14:paraId="7B5433BE">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3.2.7具有High PRF功能</w:t>
      </w:r>
    </w:p>
    <w:p w14:paraId="1AD4AC28">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3.2.8智能优化技术：自动调节PW取样容积位置和角度</w:t>
      </w:r>
    </w:p>
    <w:p w14:paraId="2C3C575B">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3.2.9彩色多普勒成像</w:t>
      </w:r>
    </w:p>
    <w:p w14:paraId="65C0E1A7">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3.2.10自适应宽频彩色血流成像</w:t>
      </w:r>
    </w:p>
    <w:p w14:paraId="211C638E">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3.2.11彩色能量成像</w:t>
      </w:r>
    </w:p>
    <w:p w14:paraId="620F68E2">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3.2.12方向性彩色能量成像</w:t>
      </w:r>
    </w:p>
    <w:p w14:paraId="0947F233">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3.2.13 M型彩色多普勒</w:t>
      </w:r>
    </w:p>
    <w:p w14:paraId="68C7A93A">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3.2.14自动彩色多普勒：自动调节取样框位置和角度</w:t>
      </w:r>
    </w:p>
    <w:p w14:paraId="7641A0BC">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3.2.15组织多普勒成像</w:t>
      </w:r>
    </w:p>
    <w:p w14:paraId="5D554610">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3.2.16可偏转连续波多普勒</w:t>
      </w:r>
    </w:p>
    <w:p w14:paraId="283351BF">
      <w:pPr>
        <w:keepNext w:val="0"/>
        <w:keepLines w:val="0"/>
        <w:pageBreakBefore w:val="0"/>
        <w:kinsoku/>
        <w:wordWrap/>
        <w:overflowPunct/>
        <w:topLinePunct w:val="0"/>
        <w:autoSpaceDE/>
        <w:autoSpaceDN/>
        <w:bidi w:val="0"/>
        <w:adjustRightInd/>
        <w:snapToGrid/>
        <w:spacing w:line="400" w:lineRule="exact"/>
        <w:ind w:left="239" w:leftChars="114"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3.3先进成像技术：</w:t>
      </w:r>
      <w:r>
        <w:rPr>
          <w:rFonts w:hint="eastAsia" w:ascii="仿宋" w:hAnsi="仿宋" w:eastAsia="仿宋" w:cs="仿宋"/>
          <w:b w:val="0"/>
          <w:bCs w:val="0"/>
          <w:sz w:val="24"/>
          <w:szCs w:val="24"/>
          <w:highlight w:val="none"/>
          <w:lang w:val="en-US" w:eastAsia="zh-CN"/>
        </w:rPr>
        <w:br w:type="textWrapping"/>
      </w:r>
      <w:r>
        <w:rPr>
          <w:rFonts w:hint="eastAsia" w:ascii="仿宋" w:hAnsi="仿宋" w:eastAsia="仿宋" w:cs="仿宋"/>
          <w:b w:val="0"/>
          <w:bCs w:val="0"/>
          <w:sz w:val="24"/>
          <w:szCs w:val="24"/>
          <w:highlight w:val="none"/>
          <w:lang w:val="en-US" w:eastAsia="zh-CN"/>
        </w:rPr>
        <w:t>3.3.1微视血流成像（MFI）</w:t>
      </w:r>
      <w:r>
        <w:rPr>
          <w:rFonts w:hint="eastAsia" w:ascii="仿宋" w:hAnsi="仿宋" w:eastAsia="仿宋" w:cs="仿宋"/>
          <w:b w:val="0"/>
          <w:bCs w:val="0"/>
          <w:sz w:val="24"/>
          <w:szCs w:val="24"/>
          <w:highlight w:val="none"/>
          <w:lang w:val="en-US" w:eastAsia="zh-CN"/>
        </w:rPr>
        <w:br w:type="textWrapping"/>
      </w:r>
      <w:r>
        <w:rPr>
          <w:rFonts w:hint="eastAsia" w:ascii="仿宋" w:hAnsi="仿宋" w:eastAsia="仿宋" w:cs="仿宋"/>
          <w:b w:val="0"/>
          <w:bCs w:val="0"/>
          <w:sz w:val="24"/>
          <w:szCs w:val="24"/>
          <w:highlight w:val="none"/>
          <w:lang w:val="en-US" w:eastAsia="zh-CN"/>
        </w:rPr>
        <w:t>3.3.2造影成像</w:t>
      </w:r>
    </w:p>
    <w:p w14:paraId="1B45875D">
      <w:pPr>
        <w:keepNext w:val="0"/>
        <w:keepLines w:val="0"/>
        <w:pageBreakBefore w:val="0"/>
        <w:kinsoku/>
        <w:wordWrap/>
        <w:overflowPunct/>
        <w:topLinePunct w:val="0"/>
        <w:autoSpaceDE/>
        <w:autoSpaceDN/>
        <w:bidi w:val="0"/>
        <w:adjustRightInd/>
        <w:snapToGrid/>
        <w:spacing w:line="400" w:lineRule="exact"/>
        <w:ind w:left="239" w:leftChars="114"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3.3.3具备ROI感兴趣区造影定量分析软件</w:t>
      </w:r>
      <w:r>
        <w:rPr>
          <w:rFonts w:hint="eastAsia" w:ascii="仿宋" w:hAnsi="仿宋" w:eastAsia="仿宋" w:cs="仿宋"/>
          <w:b w:val="0"/>
          <w:bCs w:val="0"/>
          <w:sz w:val="24"/>
          <w:szCs w:val="24"/>
          <w:highlight w:val="none"/>
          <w:lang w:val="en-US" w:eastAsia="zh-CN"/>
        </w:rPr>
        <w:br w:type="textWrapping"/>
      </w:r>
      <w:r>
        <w:rPr>
          <w:rFonts w:hint="eastAsia" w:ascii="仿宋" w:hAnsi="仿宋" w:eastAsia="仿宋" w:cs="仿宋"/>
          <w:b w:val="0"/>
          <w:bCs w:val="0"/>
          <w:sz w:val="24"/>
          <w:szCs w:val="24"/>
          <w:highlight w:val="none"/>
          <w:lang w:val="en-US" w:eastAsia="zh-CN"/>
        </w:rPr>
        <w:t xml:space="preserve">3.3.4具备微血管造影成像功能(MVI) </w:t>
      </w:r>
      <w:r>
        <w:rPr>
          <w:rFonts w:hint="eastAsia" w:ascii="仿宋" w:hAnsi="仿宋" w:eastAsia="仿宋" w:cs="仿宋"/>
          <w:b w:val="0"/>
          <w:bCs w:val="0"/>
          <w:sz w:val="24"/>
          <w:szCs w:val="24"/>
          <w:highlight w:val="none"/>
          <w:lang w:val="en-US" w:eastAsia="zh-CN"/>
        </w:rPr>
        <w:br w:type="textWrapping"/>
      </w:r>
      <w:r>
        <w:rPr>
          <w:rFonts w:hint="eastAsia" w:ascii="仿宋" w:hAnsi="仿宋" w:eastAsia="仿宋" w:cs="仿宋"/>
          <w:b w:val="0"/>
          <w:bCs w:val="0"/>
          <w:sz w:val="24"/>
          <w:szCs w:val="24"/>
          <w:highlight w:val="none"/>
          <w:lang w:val="en-US" w:eastAsia="zh-CN"/>
        </w:rPr>
        <w:t>3.3.5左心室造影</w:t>
      </w:r>
      <w:r>
        <w:rPr>
          <w:rFonts w:hint="eastAsia" w:ascii="仿宋" w:hAnsi="仿宋" w:eastAsia="仿宋" w:cs="仿宋"/>
          <w:b w:val="0"/>
          <w:bCs w:val="0"/>
          <w:sz w:val="24"/>
          <w:szCs w:val="24"/>
          <w:highlight w:val="none"/>
          <w:lang w:val="en-US" w:eastAsia="zh-CN"/>
        </w:rPr>
        <w:br w:type="textWrapping"/>
      </w:r>
      <w:r>
        <w:rPr>
          <w:rFonts w:hint="eastAsia" w:ascii="仿宋" w:hAnsi="仿宋" w:eastAsia="仿宋" w:cs="仿宋"/>
          <w:b w:val="0"/>
          <w:bCs w:val="0"/>
          <w:sz w:val="24"/>
          <w:szCs w:val="24"/>
          <w:highlight w:val="none"/>
          <w:lang w:val="en-US" w:eastAsia="zh-CN"/>
        </w:rPr>
        <w:t>3.3.6负荷超声心动图</w:t>
      </w:r>
    </w:p>
    <w:p w14:paraId="770E8466">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3.4穿刺引导功能：支持凸阵、微凸阵、线阵探头穿刺引导功能。</w:t>
      </w:r>
    </w:p>
    <w:p w14:paraId="26A8D2C6">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3.5测量和分析 (B型、M型、频谱多普勒、彩色多普勒、容积模式)</w:t>
      </w:r>
    </w:p>
    <w:p w14:paraId="1306F58B">
      <w:pPr>
        <w:keepNext w:val="0"/>
        <w:keepLines w:val="0"/>
        <w:pageBreakBefore w:val="0"/>
        <w:numPr>
          <w:ilvl w:val="2"/>
          <w:numId w:val="2"/>
        </w:numPr>
        <w:kinsoku/>
        <w:wordWrap/>
        <w:overflowPunct/>
        <w:topLinePunct w:val="0"/>
        <w:autoSpaceDE/>
        <w:autoSpaceDN/>
        <w:bidi w:val="0"/>
        <w:adjustRightInd/>
        <w:snapToGrid/>
        <w:spacing w:line="400" w:lineRule="exact"/>
        <w:ind w:left="709" w:leftChars="0" w:hanging="709"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一般测量：距离(直线/曲线)、面积、周长(连续描记/点描记) 、角度、体积等；</w:t>
      </w:r>
    </w:p>
    <w:p w14:paraId="178A61C5">
      <w:pPr>
        <w:keepNext w:val="0"/>
        <w:keepLines w:val="0"/>
        <w:pageBreakBefore w:val="0"/>
        <w:numPr>
          <w:ilvl w:val="2"/>
          <w:numId w:val="2"/>
        </w:numPr>
        <w:kinsoku/>
        <w:wordWrap/>
        <w:overflowPunct/>
        <w:topLinePunct w:val="0"/>
        <w:autoSpaceDE/>
        <w:autoSpaceDN/>
        <w:bidi w:val="0"/>
        <w:adjustRightInd/>
        <w:snapToGrid/>
        <w:spacing w:line="400" w:lineRule="exact"/>
        <w:ind w:left="709" w:leftChars="0" w:hanging="709"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多普勒血流测量及分析(含自动多普勒频谱包络计算)；</w:t>
      </w:r>
    </w:p>
    <w:p w14:paraId="57248BA5">
      <w:pPr>
        <w:keepNext w:val="0"/>
        <w:keepLines w:val="0"/>
        <w:pageBreakBefore w:val="0"/>
        <w:numPr>
          <w:ilvl w:val="2"/>
          <w:numId w:val="2"/>
        </w:numPr>
        <w:kinsoku/>
        <w:wordWrap/>
        <w:overflowPunct/>
        <w:topLinePunct w:val="0"/>
        <w:autoSpaceDE/>
        <w:autoSpaceDN/>
        <w:bidi w:val="0"/>
        <w:adjustRightInd/>
        <w:snapToGrid/>
        <w:spacing w:line="400" w:lineRule="exact"/>
        <w:ind w:left="709" w:leftChars="0" w:hanging="709"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产科测量；</w:t>
      </w:r>
    </w:p>
    <w:p w14:paraId="1777802A">
      <w:pPr>
        <w:keepNext w:val="0"/>
        <w:keepLines w:val="0"/>
        <w:pageBreakBefore w:val="0"/>
        <w:numPr>
          <w:ilvl w:val="2"/>
          <w:numId w:val="2"/>
        </w:numPr>
        <w:kinsoku/>
        <w:wordWrap/>
        <w:overflowPunct/>
        <w:topLinePunct w:val="0"/>
        <w:autoSpaceDE/>
        <w:autoSpaceDN/>
        <w:bidi w:val="0"/>
        <w:adjustRightInd/>
        <w:snapToGrid/>
        <w:spacing w:line="400" w:lineRule="exact"/>
        <w:ind w:left="709" w:leftChars="0" w:hanging="709"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外周血管测量；</w:t>
      </w:r>
    </w:p>
    <w:p w14:paraId="5C67C8FF">
      <w:pPr>
        <w:keepNext w:val="0"/>
        <w:keepLines w:val="0"/>
        <w:pageBreakBefore w:val="0"/>
        <w:numPr>
          <w:ilvl w:val="2"/>
          <w:numId w:val="2"/>
        </w:numPr>
        <w:kinsoku/>
        <w:wordWrap/>
        <w:overflowPunct/>
        <w:topLinePunct w:val="0"/>
        <w:autoSpaceDE/>
        <w:autoSpaceDN/>
        <w:bidi w:val="0"/>
        <w:adjustRightInd/>
        <w:snapToGrid/>
        <w:spacing w:line="400" w:lineRule="exact"/>
        <w:ind w:left="709" w:leftChars="0" w:hanging="709"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心脏功能测量与分析；</w:t>
      </w:r>
    </w:p>
    <w:p w14:paraId="791F0B2F">
      <w:pPr>
        <w:keepNext w:val="0"/>
        <w:keepLines w:val="0"/>
        <w:pageBreakBefore w:val="0"/>
        <w:numPr>
          <w:ilvl w:val="2"/>
          <w:numId w:val="2"/>
        </w:numPr>
        <w:kinsoku/>
        <w:wordWrap/>
        <w:overflowPunct/>
        <w:topLinePunct w:val="0"/>
        <w:autoSpaceDE/>
        <w:autoSpaceDN/>
        <w:bidi w:val="0"/>
        <w:adjustRightInd/>
        <w:snapToGrid/>
        <w:spacing w:line="400" w:lineRule="exact"/>
        <w:ind w:left="709" w:leftChars="0" w:hanging="709"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High Q自动多普勒分析，实时或冻结状态下都可以进行分析；</w:t>
      </w:r>
    </w:p>
    <w:p w14:paraId="6A7E8BAF">
      <w:pPr>
        <w:keepNext w:val="0"/>
        <w:keepLines w:val="0"/>
        <w:pageBreakBefore w:val="0"/>
        <w:numPr>
          <w:ilvl w:val="2"/>
          <w:numId w:val="2"/>
        </w:numPr>
        <w:kinsoku/>
        <w:wordWrap/>
        <w:overflowPunct/>
        <w:topLinePunct w:val="0"/>
        <w:autoSpaceDE/>
        <w:autoSpaceDN/>
        <w:bidi w:val="0"/>
        <w:adjustRightInd/>
        <w:snapToGrid/>
        <w:spacing w:line="400" w:lineRule="exact"/>
        <w:ind w:left="709" w:leftChars="0" w:hanging="709"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自动二维心功能定量；</w:t>
      </w:r>
    </w:p>
    <w:p w14:paraId="18FA1EF0">
      <w:pPr>
        <w:keepNext w:val="0"/>
        <w:keepLines w:val="0"/>
        <w:pageBreakBefore w:val="0"/>
        <w:numPr>
          <w:ilvl w:val="2"/>
          <w:numId w:val="2"/>
        </w:numPr>
        <w:kinsoku/>
        <w:wordWrap/>
        <w:overflowPunct/>
        <w:topLinePunct w:val="0"/>
        <w:autoSpaceDE/>
        <w:autoSpaceDN/>
        <w:bidi w:val="0"/>
        <w:adjustRightInd/>
        <w:snapToGrid/>
        <w:spacing w:line="400" w:lineRule="exact"/>
        <w:ind w:left="709" w:leftChars="0" w:hanging="709"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自动组织瓣环运动位移功能；</w:t>
      </w:r>
    </w:p>
    <w:p w14:paraId="2A301D2C">
      <w:pPr>
        <w:keepNext w:val="0"/>
        <w:keepLines w:val="0"/>
        <w:pageBreakBefore w:val="0"/>
        <w:numPr>
          <w:ilvl w:val="2"/>
          <w:numId w:val="2"/>
        </w:numPr>
        <w:kinsoku/>
        <w:wordWrap/>
        <w:overflowPunct/>
        <w:topLinePunct w:val="0"/>
        <w:autoSpaceDE/>
        <w:autoSpaceDN/>
        <w:bidi w:val="0"/>
        <w:adjustRightInd/>
        <w:snapToGrid/>
        <w:spacing w:line="400" w:lineRule="exact"/>
        <w:ind w:left="709" w:leftChars="0" w:hanging="709"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心脏自动应变定量 ；</w:t>
      </w:r>
    </w:p>
    <w:p w14:paraId="3A5CFF1A">
      <w:pPr>
        <w:keepNext w:val="0"/>
        <w:keepLines w:val="0"/>
        <w:pageBreakBefore w:val="0"/>
        <w:numPr>
          <w:ilvl w:val="2"/>
          <w:numId w:val="2"/>
        </w:numPr>
        <w:kinsoku/>
        <w:wordWrap/>
        <w:overflowPunct/>
        <w:topLinePunct w:val="0"/>
        <w:autoSpaceDE/>
        <w:autoSpaceDN/>
        <w:bidi w:val="0"/>
        <w:adjustRightInd/>
        <w:snapToGrid/>
        <w:spacing w:line="400" w:lineRule="exact"/>
        <w:ind w:left="709" w:leftChars="0" w:hanging="709"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使用二维斑点追踪技术客观评价左心室整体功能和局部室壁运动；</w:t>
      </w:r>
    </w:p>
    <w:p w14:paraId="20862309">
      <w:pPr>
        <w:keepNext w:val="0"/>
        <w:keepLines w:val="0"/>
        <w:pageBreakBefore w:val="0"/>
        <w:numPr>
          <w:ilvl w:val="2"/>
          <w:numId w:val="2"/>
        </w:numPr>
        <w:kinsoku/>
        <w:wordWrap/>
        <w:overflowPunct/>
        <w:topLinePunct w:val="0"/>
        <w:autoSpaceDE/>
        <w:autoSpaceDN/>
        <w:bidi w:val="0"/>
        <w:adjustRightInd/>
        <w:snapToGrid/>
        <w:spacing w:line="400" w:lineRule="exact"/>
        <w:ind w:left="709" w:leftChars="0" w:hanging="709"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自动识别左心室切面，追踪，并提供左心室18节段收缩期峰值纵向应变牛眼图</w:t>
      </w:r>
    </w:p>
    <w:p w14:paraId="10233425">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3.6图像存储与影像回放</w:t>
      </w:r>
    </w:p>
    <w:p w14:paraId="182AEA94">
      <w:pPr>
        <w:keepNext w:val="0"/>
        <w:keepLines w:val="0"/>
        <w:pageBreakBefore w:val="0"/>
        <w:numPr>
          <w:ilvl w:val="2"/>
          <w:numId w:val="3"/>
        </w:numPr>
        <w:tabs>
          <w:tab w:val="left" w:pos="0"/>
        </w:tabs>
        <w:kinsoku/>
        <w:wordWrap/>
        <w:overflowPunct/>
        <w:topLinePunct w:val="0"/>
        <w:autoSpaceDE/>
        <w:autoSpaceDN/>
        <w:bidi w:val="0"/>
        <w:adjustRightInd/>
        <w:snapToGrid/>
        <w:spacing w:line="400" w:lineRule="exact"/>
        <w:ind w:left="709" w:leftChars="0" w:hanging="709"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支持DICOM服务，包括有线和无线传输，打印，检索和通用格式</w:t>
      </w:r>
    </w:p>
    <w:p w14:paraId="04117D5B">
      <w:pPr>
        <w:keepNext w:val="0"/>
        <w:keepLines w:val="0"/>
        <w:pageBreakBefore w:val="0"/>
        <w:numPr>
          <w:ilvl w:val="2"/>
          <w:numId w:val="3"/>
        </w:numPr>
        <w:tabs>
          <w:tab w:val="left" w:pos="0"/>
        </w:tabs>
        <w:kinsoku/>
        <w:wordWrap/>
        <w:overflowPunct/>
        <w:topLinePunct w:val="0"/>
        <w:autoSpaceDE/>
        <w:autoSpaceDN/>
        <w:bidi w:val="0"/>
        <w:adjustRightInd/>
        <w:snapToGrid/>
        <w:spacing w:line="400" w:lineRule="exact"/>
        <w:ind w:left="709" w:leftChars="0" w:hanging="709"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记录装置：硬盘存储≥500GB、支持USB接口闪存</w:t>
      </w:r>
    </w:p>
    <w:p w14:paraId="79B8CFF1">
      <w:pPr>
        <w:keepNext w:val="0"/>
        <w:keepLines w:val="0"/>
        <w:pageBreakBefore w:val="0"/>
        <w:numPr>
          <w:ilvl w:val="0"/>
          <w:numId w:val="0"/>
        </w:numPr>
        <w:kinsoku/>
        <w:wordWrap/>
        <w:overflowPunct/>
        <w:topLinePunct w:val="0"/>
        <w:autoSpaceDE/>
        <w:autoSpaceDN/>
        <w:bidi w:val="0"/>
        <w:adjustRightInd/>
        <w:snapToGrid/>
        <w:spacing w:line="400" w:lineRule="exact"/>
        <w:ind w:left="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3.7探头规格：</w:t>
      </w:r>
    </w:p>
    <w:p w14:paraId="7F0C865E">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3.7.1单晶体探头≥4把，附具体探头型号；</w:t>
      </w:r>
    </w:p>
    <w:p w14:paraId="1A2CE5B2">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3.7.2探头可与同品牌台式机通用且无需转接器；</w:t>
      </w:r>
    </w:p>
    <w:p w14:paraId="7A58D887">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3.7.3支持非成像连续波CW/PW探头 </w:t>
      </w:r>
    </w:p>
    <w:p w14:paraId="1D9DFE3D">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3.8二维成像主要参数：扫描</w:t>
      </w:r>
    </w:p>
    <w:p w14:paraId="19B84E5A">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3.8.1单晶体电子相控阵：超声频率1-5MHz </w:t>
      </w:r>
    </w:p>
    <w:p w14:paraId="4ED3C8E7">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3.8.2单晶体电子凸阵探头：超声频率1-5MHz  </w:t>
      </w:r>
    </w:p>
    <w:p w14:paraId="77B98CE3">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3.8.3电子线阵探头：超声频率3-12MHz；</w:t>
      </w:r>
      <w:r>
        <w:rPr>
          <w:rFonts w:hint="eastAsia" w:ascii="仿宋" w:hAnsi="仿宋" w:eastAsia="仿宋" w:cs="仿宋"/>
          <w:b w:val="0"/>
          <w:bCs w:val="0"/>
          <w:color w:val="auto"/>
          <w:sz w:val="24"/>
          <w:szCs w:val="24"/>
          <w:highlight w:val="none"/>
          <w:lang w:val="en-US" w:eastAsia="zh-CN"/>
        </w:rPr>
        <w:br w:type="textWrapping"/>
      </w:r>
      <w:r>
        <w:rPr>
          <w:rFonts w:hint="eastAsia" w:ascii="仿宋" w:hAnsi="仿宋" w:eastAsia="仿宋" w:cs="仿宋"/>
          <w:b w:val="0"/>
          <w:bCs w:val="0"/>
          <w:color w:val="auto"/>
          <w:sz w:val="24"/>
          <w:szCs w:val="24"/>
          <w:highlight w:val="none"/>
          <w:lang w:val="en-US" w:eastAsia="zh-CN"/>
        </w:rPr>
        <w:t>3.8.4 单晶体腔内探头：超声频率3-10MHz；</w:t>
      </w:r>
    </w:p>
    <w:p w14:paraId="6535A071">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3.8.5扫描深度：≥30cm ；</w:t>
      </w:r>
    </w:p>
    <w:p w14:paraId="721FEEAD">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3.8.6增益调节：B/D可独立调节，TGC分段≥8，LGC分段≥8</w:t>
      </w:r>
    </w:p>
    <w:p w14:paraId="1B54451C">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3.9频谱多普勒方式：</w:t>
      </w:r>
    </w:p>
    <w:p w14:paraId="1492ADC5">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3.9.1  自动速度刻度调整的角度校正；</w:t>
      </w:r>
    </w:p>
    <w:p w14:paraId="0771B13B">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3.9.2  取样宽度及位置范围：宽度1.0mm-20mm; 分级可调；</w:t>
      </w:r>
    </w:p>
    <w:p w14:paraId="0FB4A0BB">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3.10彩色多普勒：</w:t>
      </w:r>
    </w:p>
    <w:p w14:paraId="68C66F61">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3.10.1显示方式：速度方差显示、速度显示、方差显示;</w:t>
      </w:r>
    </w:p>
    <w:p w14:paraId="427CC8A4">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3.10.2显示位置调整：感兴趣的图像范围：-20°- +20°；</w:t>
      </w:r>
    </w:p>
    <w:p w14:paraId="3C87D733">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3.10.3双同步和三同步模式下独立声束偏转技术</w:t>
      </w:r>
    </w:p>
    <w:p w14:paraId="32704602">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3.11超声功率输出调节：B/M，PW，CDFI </w:t>
      </w:r>
    </w:p>
    <w:p w14:paraId="4A3A612D">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4其它配置需求：</w:t>
      </w:r>
    </w:p>
    <w:p w14:paraId="2467FD59">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4.1配备电脑工作站、稳压器/UPS电源</w:t>
      </w:r>
    </w:p>
    <w:p w14:paraId="0A2E0F16">
      <w:pPr>
        <w:keepNext w:val="0"/>
        <w:keepLines w:val="0"/>
        <w:pageBreakBefore w:val="0"/>
        <w:kinsoku/>
        <w:wordWrap/>
        <w:overflowPunct/>
        <w:topLinePunct w:val="0"/>
        <w:autoSpaceDE/>
        <w:autoSpaceDN/>
        <w:bidi w:val="0"/>
        <w:adjustRightInd/>
        <w:snapToGrid/>
        <w:spacing w:line="400" w:lineRule="exact"/>
        <w:ind w:firstLine="240" w:firstLineChars="1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4.2专用推车，可放置及固定主机系统及相关备件，高度可调，可旋转锁定，台车带集成键盘；</w:t>
      </w:r>
    </w:p>
    <w:p w14:paraId="7BEB1A61">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三探头接口台车、UPS电源</w:t>
      </w:r>
    </w:p>
    <w:p w14:paraId="7DFCD5C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br w:type="textWrapping"/>
      </w:r>
      <w:r>
        <w:rPr>
          <w:rFonts w:hint="eastAsia" w:ascii="仿宋" w:hAnsi="仿宋" w:eastAsia="仿宋" w:cs="仿宋"/>
          <w:b/>
          <w:bCs/>
          <w:sz w:val="24"/>
          <w:szCs w:val="24"/>
          <w:highlight w:val="none"/>
          <w:lang w:val="en-US" w:eastAsia="zh-CN"/>
        </w:rPr>
        <w:t>包6：麻醉彩色多普勒超声诊断仪</w:t>
      </w:r>
    </w:p>
    <w:p w14:paraId="610F054A">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1.技术参数要求：</w:t>
      </w:r>
    </w:p>
    <w:p w14:paraId="6D8E1B30">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1.1显示器：≥19英寸。</w:t>
      </w:r>
    </w:p>
    <w:p w14:paraId="492273C7">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1.2 触摸屏：≥19英寸。</w:t>
      </w:r>
    </w:p>
    <w:p w14:paraId="748C520E">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1.3内置探头接口≥2个。</w:t>
      </w:r>
    </w:p>
    <w:p w14:paraId="2EDBD971">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*1.4 电池的续航时间：≥300分钟（提供相关证明材料）。</w:t>
      </w:r>
    </w:p>
    <w:p w14:paraId="0B5E0ACD">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1.5 一体化的台车，带储物盒功能，储物盒支持前置和后置。</w:t>
      </w:r>
    </w:p>
    <w:p w14:paraId="14BB473C">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1.6全数字化超宽频带波束形成器：数字通道≥28600。</w:t>
      </w:r>
    </w:p>
    <w:p w14:paraId="60D77A44">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1.7 实时空间复合成像技术，同时用作发射和接收。≥7线。</w:t>
      </w:r>
    </w:p>
    <w:p w14:paraId="57850A3E">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1.8 自适应图像增强技术。</w:t>
      </w:r>
    </w:p>
    <w:p w14:paraId="5749848B">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1.9频率复合技术。</w:t>
      </w:r>
    </w:p>
    <w:p w14:paraId="4DB425C1">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1.10智能穿刺增强技术。</w:t>
      </w:r>
    </w:p>
    <w:p w14:paraId="0A5067E6">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1.11配备磁导航技术，有独立的磁化杯，提供矫正针库。平面外穿刺当针接近超声平面时有声音提示。</w:t>
      </w:r>
    </w:p>
    <w:p w14:paraId="440AB5F5">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1.12 智能一键图像优化技术：能优化B模式、彩色模式、频谱模式的图像。</w:t>
      </w:r>
    </w:p>
    <w:p w14:paraId="4FA49E0D">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1.13具有主机上可全屏显示图像而无任何其他按键界面模式。</w:t>
      </w:r>
    </w:p>
    <w:p w14:paraId="14CBCC56">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*1.14专科麻醉应用软件包：包含臂丛、坐骨神经、腰椎，TAP等常用预设模式。（提供相关证明材料）</w:t>
      </w:r>
    </w:p>
    <w:p w14:paraId="0C590980">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1.15麻醉专用的教学软件，包含3D解剖示意图、探头位置示意图、穿刺引导超声图，同时支持实时超声图像对比使用。（提供相关证明材料）</w:t>
      </w:r>
    </w:p>
    <w:p w14:paraId="47547BB1">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1.16专业的PICC模式，支持血管网格定位。（提供相关证明材料）</w:t>
      </w:r>
    </w:p>
    <w:p w14:paraId="13EEDB55">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1.17图像管理与记录装置：</w:t>
      </w:r>
    </w:p>
    <w:p w14:paraId="5D5E0751">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1.17.1硬盘≥240G</w:t>
      </w:r>
    </w:p>
    <w:p w14:paraId="00F28024">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1.17.2图像可存储为PC兼容格式</w:t>
      </w:r>
    </w:p>
    <w:p w14:paraId="014EDAD9">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1.17.3 USB接口支持打印和数据输出</w:t>
      </w:r>
    </w:p>
    <w:p w14:paraId="6BB96543">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1.18 云端互联功能</w:t>
      </w:r>
    </w:p>
    <w:p w14:paraId="35CC7B98">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*1.18.1支持手机扫描二维码调阅观察原始图像信息，支持云端自动存储，导出，分析，测量，编辑等功能。（提供相关证明材料）</w:t>
      </w:r>
    </w:p>
    <w:p w14:paraId="157EFD8F">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*1.18.2超声主机自带通讯模块，无需借助wifi，即可支持实时远程超声会诊。（提供相关证明材料）</w:t>
      </w:r>
    </w:p>
    <w:p w14:paraId="333E9851">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*1.18.3支持会诊端手机或平板对操作端超声设备参数调整的反向控制，包括深度、增益、冻结、存图等。（提供相关证明材料）</w:t>
      </w:r>
    </w:p>
    <w:p w14:paraId="2B725EFD">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1.19探头规格：凸阵探头一把，线阵探头一把。</w:t>
      </w:r>
    </w:p>
    <w:p w14:paraId="289DB952">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1.19.1 探头频率范围：1.0-15.0MHz</w:t>
      </w:r>
    </w:p>
    <w:p w14:paraId="1CFCD7E3">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1.19.2 探头最高频率：≥15MHz</w:t>
      </w:r>
    </w:p>
    <w:p w14:paraId="688194E7">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1.19.3支持探头类型：凸阵，线阵，相控阵，腔内。</w:t>
      </w:r>
    </w:p>
    <w:p w14:paraId="4C474E3E">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*1.19.4凸阵线阵探头上均自带按键，远程操控主机，能定义常规的操作如增益、深度、冻结解冻。(提供凸阵线阵探头图片证明)</w:t>
      </w:r>
    </w:p>
    <w:p w14:paraId="4B251C1D">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1.20二维图像主要参数：</w:t>
      </w:r>
    </w:p>
    <w:p w14:paraId="5D0C9584">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1.20.1凸阵探头频率1.0-5.0MHz</w:t>
      </w:r>
    </w:p>
    <w:p w14:paraId="232B6F4E">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1.20.2线阵探头频率4.0-15.0MHz</w:t>
      </w:r>
    </w:p>
    <w:p w14:paraId="7D6845F9">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1.20.3数字式声束形成器：数字式全程动态聚焦，数字式可变孔径及动态变速，A/D≥14 bit，支持全域整场聚焦技术。</w:t>
      </w:r>
    </w:p>
    <w:p w14:paraId="7B932D31">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1.20.4电影回放：灰阶图像回放≥16000幅。</w:t>
      </w:r>
    </w:p>
    <w:p w14:paraId="42BB42E1">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1.20.5预设条件：针对不同的检查脏器，预置最佳化图像的检查条件。</w:t>
      </w:r>
    </w:p>
    <w:p w14:paraId="77C28FB5">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1.20.6根据专业手术室应用场景改良TGC分段≤3段，LGC调节≤2段。</w:t>
      </w:r>
    </w:p>
    <w:p w14:paraId="775CCD13">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default" w:ascii="仿宋" w:hAnsi="仿宋" w:eastAsia="宋体"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2.其它基本配置：专用台车一套</w:t>
      </w:r>
      <w:r>
        <w:rPr>
          <w:rFonts w:hint="eastAsia"/>
          <w:highlight w:val="none"/>
          <w:lang w:eastAsia="zh-CN"/>
        </w:rPr>
        <w:t>、</w:t>
      </w:r>
      <w:r>
        <w:rPr>
          <w:rFonts w:hint="eastAsia"/>
          <w:highlight w:val="none"/>
          <w:lang w:val="en-US" w:eastAsia="zh-CN"/>
        </w:rPr>
        <w:t>UPS电源</w:t>
      </w:r>
    </w:p>
    <w:p w14:paraId="62C90AED">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b w:val="0"/>
          <w:bCs w:val="0"/>
          <w:sz w:val="24"/>
          <w:szCs w:val="24"/>
          <w:highlight w:val="none"/>
          <w:lang w:val="en-US" w:eastAsia="zh-CN"/>
        </w:rPr>
      </w:pPr>
    </w:p>
    <w:p w14:paraId="40C59C5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br w:type="page"/>
      </w:r>
    </w:p>
    <w:p w14:paraId="43C325AB">
      <w:pPr>
        <w:keepNext w:val="0"/>
        <w:keepLines w:val="0"/>
        <w:pageBreakBefore w:val="0"/>
        <w:kinsoku/>
        <w:wordWrap/>
        <w:overflowPunct/>
        <w:topLinePunct w:val="0"/>
        <w:autoSpaceDE/>
        <w:autoSpaceDN/>
        <w:bidi w:val="0"/>
        <w:adjustRightInd/>
        <w:snapToGrid/>
        <w:spacing w:line="400" w:lineRule="exact"/>
        <w:ind w:firstLine="241" w:firstLineChars="10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包7：全身彩色多普勒超声诊断仪</w:t>
      </w:r>
    </w:p>
    <w:p w14:paraId="53706E25">
      <w:pPr>
        <w:keepNext w:val="0"/>
        <w:keepLines w:val="0"/>
        <w:pageBreakBefore w:val="0"/>
        <w:kinsoku/>
        <w:wordWrap/>
        <w:overflowPunct/>
        <w:topLinePunct w:val="0"/>
        <w:autoSpaceDE/>
        <w:autoSpaceDN/>
        <w:bidi w:val="0"/>
        <w:adjustRightInd/>
        <w:snapToGrid/>
        <w:spacing w:line="400" w:lineRule="exact"/>
        <w:ind w:firstLine="241" w:firstLineChars="100"/>
        <w:jc w:val="center"/>
        <w:textAlignment w:val="auto"/>
        <w:rPr>
          <w:rFonts w:hint="eastAsia" w:ascii="仿宋" w:hAnsi="仿宋" w:eastAsia="仿宋" w:cs="仿宋"/>
          <w:b/>
          <w:bCs/>
          <w:sz w:val="24"/>
          <w:szCs w:val="24"/>
          <w:highlight w:val="none"/>
          <w:lang w:val="en-US" w:eastAsia="zh-CN"/>
        </w:rPr>
      </w:pPr>
    </w:p>
    <w:p w14:paraId="5BEAA414">
      <w:pPr>
        <w:keepNext w:val="0"/>
        <w:keepLines w:val="0"/>
        <w:pageBreakBefore w:val="0"/>
        <w:kinsoku/>
        <w:wordWrap/>
        <w:overflowPunct/>
        <w:topLinePunct w:val="0"/>
        <w:autoSpaceDE/>
        <w:autoSpaceDN/>
        <w:bidi w:val="0"/>
        <w:adjustRightInd/>
        <w:snapToGrid/>
        <w:spacing w:line="400" w:lineRule="exact"/>
        <w:ind w:firstLine="241" w:firstLineChars="1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项目一：全身彩色多普勒超声诊断仪</w:t>
      </w:r>
    </w:p>
    <w:p w14:paraId="3249E141">
      <w:pPr>
        <w:pStyle w:val="2"/>
        <w:keepNext w:val="0"/>
        <w:keepLines w:val="0"/>
        <w:pageBreakBefore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基本配置：全数字超高档全身彩色多普勒超声诊断仪（含探头），基础成像</w:t>
      </w:r>
      <w:r>
        <w:rPr>
          <w:rFonts w:hint="eastAsia" w:ascii="仿宋" w:hAnsi="仿宋" w:eastAsia="仿宋" w:cs="仿宋"/>
          <w:sz w:val="24"/>
          <w:szCs w:val="24"/>
          <w:highlight w:val="none"/>
          <w:lang w:val="en-US" w:eastAsia="zh-CN"/>
        </w:rPr>
        <w:t>测量</w:t>
      </w:r>
      <w:r>
        <w:rPr>
          <w:rFonts w:hint="eastAsia" w:ascii="仿宋" w:hAnsi="仿宋" w:eastAsia="仿宋" w:cs="仿宋"/>
          <w:sz w:val="24"/>
          <w:szCs w:val="24"/>
          <w:highlight w:val="none"/>
        </w:rPr>
        <w:t>软件要配置为最新最高配版本。</w:t>
      </w:r>
    </w:p>
    <w:p w14:paraId="0668CF43">
      <w:pPr>
        <w:pStyle w:val="2"/>
        <w:keepNext w:val="0"/>
        <w:keepLines w:val="0"/>
        <w:pageBreakBefore w:val="0"/>
        <w:numPr>
          <w:ilvl w:val="0"/>
          <w:numId w:val="4"/>
        </w:numPr>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探头名称及数量：</w:t>
      </w:r>
    </w:p>
    <w:p w14:paraId="296217D5">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原厂探头5把：单晶体凸阵（腹</w:t>
      </w:r>
      <w:r>
        <w:rPr>
          <w:rFonts w:hint="eastAsia" w:ascii="仿宋" w:hAnsi="仿宋" w:eastAsia="仿宋" w:cs="仿宋"/>
          <w:color w:val="000000"/>
          <w:sz w:val="24"/>
          <w:szCs w:val="24"/>
          <w:highlight w:val="none"/>
          <w:lang w:val="en-US" w:eastAsia="zh-CN"/>
        </w:rPr>
        <w:t>部</w:t>
      </w:r>
      <w:r>
        <w:rPr>
          <w:rFonts w:hint="eastAsia" w:ascii="仿宋" w:hAnsi="仿宋" w:eastAsia="仿宋" w:cs="仿宋"/>
          <w:color w:val="000000"/>
          <w:sz w:val="24"/>
          <w:szCs w:val="24"/>
          <w:highlight w:val="none"/>
        </w:rPr>
        <w:t>）、单晶体相控阵（心脏）、线阵、腔内探头、高频肌骨</w:t>
      </w:r>
    </w:p>
    <w:p w14:paraId="4E7145BE">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单晶体凸阵探头，</w:t>
      </w:r>
      <w:r>
        <w:rPr>
          <w:rFonts w:hint="eastAsia" w:ascii="仿宋" w:hAnsi="仿宋" w:eastAsia="仿宋" w:cs="仿宋"/>
          <w:color w:val="000000"/>
          <w:sz w:val="24"/>
          <w:szCs w:val="24"/>
          <w:highlight w:val="none"/>
          <w:lang w:eastAsia="zh-CN"/>
        </w:rPr>
        <w:t>频率</w:t>
      </w:r>
      <w:r>
        <w:rPr>
          <w:rFonts w:hint="eastAsia" w:ascii="仿宋" w:hAnsi="仿宋" w:eastAsia="仿宋" w:cs="仿宋"/>
          <w:color w:val="000000"/>
          <w:sz w:val="24"/>
          <w:szCs w:val="24"/>
          <w:highlight w:val="none"/>
        </w:rPr>
        <w:t>: 1.0-</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.0MHz</w:t>
      </w:r>
    </w:p>
    <w:p w14:paraId="0060EAB0">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单晶体相控阵探头：</w:t>
      </w:r>
      <w:r>
        <w:rPr>
          <w:rFonts w:hint="eastAsia" w:ascii="仿宋" w:hAnsi="仿宋" w:eastAsia="仿宋" w:cs="仿宋"/>
          <w:color w:val="000000"/>
          <w:sz w:val="24"/>
          <w:szCs w:val="24"/>
          <w:highlight w:val="none"/>
          <w:lang w:eastAsia="zh-CN"/>
        </w:rPr>
        <w:t>频率</w:t>
      </w:r>
      <w:r>
        <w:rPr>
          <w:rFonts w:hint="eastAsia" w:ascii="仿宋" w:hAnsi="仿宋" w:eastAsia="仿宋" w:cs="仿宋"/>
          <w:color w:val="000000"/>
          <w:sz w:val="24"/>
          <w:szCs w:val="24"/>
          <w:highlight w:val="none"/>
        </w:rPr>
        <w:t xml:space="preserve">1.0- </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4.5MHz</w:t>
      </w:r>
    </w:p>
    <w:p w14:paraId="3E400A97">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线阵，</w:t>
      </w:r>
      <w:r>
        <w:rPr>
          <w:rFonts w:hint="eastAsia" w:ascii="仿宋" w:hAnsi="仿宋" w:eastAsia="仿宋" w:cs="仿宋"/>
          <w:color w:val="000000"/>
          <w:sz w:val="24"/>
          <w:szCs w:val="24"/>
          <w:highlight w:val="none"/>
          <w:lang w:eastAsia="zh-CN"/>
        </w:rPr>
        <w:t>频率</w:t>
      </w:r>
      <w:r>
        <w:rPr>
          <w:rFonts w:hint="eastAsia" w:ascii="仿宋" w:hAnsi="仿宋" w:eastAsia="仿宋" w:cs="仿宋"/>
          <w:color w:val="000000"/>
          <w:sz w:val="24"/>
          <w:szCs w:val="24"/>
          <w:highlight w:val="none"/>
        </w:rPr>
        <w:t>:2.0-</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13 MHz</w:t>
      </w:r>
    </w:p>
    <w:p w14:paraId="09C03011">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腔内,</w:t>
      </w:r>
      <w:r>
        <w:rPr>
          <w:rFonts w:hint="eastAsia" w:ascii="仿宋" w:hAnsi="仿宋" w:eastAsia="仿宋" w:cs="仿宋"/>
          <w:color w:val="000000"/>
          <w:sz w:val="24"/>
          <w:szCs w:val="24"/>
          <w:highlight w:val="none"/>
          <w:lang w:eastAsia="zh-CN"/>
        </w:rPr>
        <w:t>频率</w:t>
      </w:r>
      <w:r>
        <w:rPr>
          <w:rFonts w:hint="eastAsia" w:ascii="仿宋" w:hAnsi="仿宋" w:eastAsia="仿宋" w:cs="仿宋"/>
          <w:color w:val="000000"/>
          <w:sz w:val="24"/>
          <w:szCs w:val="24"/>
          <w:highlight w:val="none"/>
        </w:rPr>
        <w:t>: 3.5</w:t>
      </w: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 xml:space="preserve"> MHz</w:t>
      </w:r>
    </w:p>
    <w:p w14:paraId="4FCC2285">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高频线阵，最大</w:t>
      </w:r>
      <w:r>
        <w:rPr>
          <w:rFonts w:hint="eastAsia" w:ascii="仿宋" w:hAnsi="仿宋" w:eastAsia="仿宋" w:cs="仿宋"/>
          <w:color w:val="000000"/>
          <w:sz w:val="24"/>
          <w:szCs w:val="24"/>
          <w:highlight w:val="none"/>
          <w:lang w:eastAsia="zh-CN"/>
        </w:rPr>
        <w:t>频率</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18 MHz</w:t>
      </w:r>
    </w:p>
    <w:p w14:paraId="707AA4D2">
      <w:pPr>
        <w:pStyle w:val="2"/>
        <w:keepNext w:val="0"/>
        <w:keepLines w:val="0"/>
        <w:pageBreakBefore w:val="0"/>
        <w:numPr>
          <w:ilvl w:val="0"/>
          <w:numId w:val="4"/>
        </w:numPr>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参数要求：</w:t>
      </w:r>
    </w:p>
    <w:p w14:paraId="0579E8EC">
      <w:pPr>
        <w:pStyle w:val="2"/>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b/>
          <w:color w:val="000000"/>
          <w:sz w:val="24"/>
          <w:szCs w:val="24"/>
          <w:highlight w:val="none"/>
          <w:lang w:val="en-US" w:eastAsia="zh-CN"/>
        </w:rPr>
        <w:t>1.</w:t>
      </w:r>
      <w:r>
        <w:rPr>
          <w:rFonts w:hint="eastAsia" w:ascii="仿宋" w:hAnsi="仿宋" w:eastAsia="仿宋" w:cs="仿宋"/>
          <w:b/>
          <w:color w:val="000000"/>
          <w:sz w:val="24"/>
          <w:szCs w:val="24"/>
          <w:highlight w:val="none"/>
        </w:rPr>
        <w:t>系统技术规格及概述：</w:t>
      </w:r>
    </w:p>
    <w:p w14:paraId="077B0B28">
      <w:pPr>
        <w:pStyle w:val="2"/>
        <w:keepNext w:val="0"/>
        <w:keepLines w:val="0"/>
        <w:pageBreakBefore w:val="0"/>
        <w:numPr>
          <w:ilvl w:val="1"/>
          <w:numId w:val="5"/>
        </w:numPr>
        <w:kinsoku/>
        <w:wordWrap/>
        <w:overflowPunct/>
        <w:topLinePunct w:val="0"/>
        <w:autoSpaceDE/>
        <w:autoSpaceDN/>
        <w:bidi w:val="0"/>
        <w:adjustRightInd/>
        <w:snapToGrid/>
        <w:spacing w:line="400" w:lineRule="exact"/>
        <w:ind w:left="567" w:leftChars="0" w:hanging="567"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全数字化彩色多普勒超声诊断系统主机</w:t>
      </w:r>
    </w:p>
    <w:p w14:paraId="06C58A2F">
      <w:pPr>
        <w:pStyle w:val="2"/>
        <w:keepNext w:val="0"/>
        <w:keepLines w:val="0"/>
        <w:pageBreakBefore w:val="0"/>
        <w:numPr>
          <w:ilvl w:val="1"/>
          <w:numId w:val="5"/>
        </w:numPr>
        <w:kinsoku/>
        <w:wordWrap/>
        <w:overflowPunct/>
        <w:topLinePunct w:val="0"/>
        <w:autoSpaceDE/>
        <w:autoSpaceDN/>
        <w:bidi w:val="0"/>
        <w:adjustRightInd/>
        <w:snapToGrid/>
        <w:spacing w:line="400" w:lineRule="exact"/>
        <w:ind w:left="567" w:leftChars="0" w:hanging="567"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≥21英寸高分辨率彩色液晶显示器</w:t>
      </w:r>
    </w:p>
    <w:p w14:paraId="4ED7437E">
      <w:pPr>
        <w:pStyle w:val="2"/>
        <w:keepNext w:val="0"/>
        <w:keepLines w:val="0"/>
        <w:pageBreakBefore w:val="0"/>
        <w:numPr>
          <w:ilvl w:val="1"/>
          <w:numId w:val="5"/>
        </w:numPr>
        <w:kinsoku/>
        <w:wordWrap/>
        <w:overflowPunct/>
        <w:topLinePunct w:val="0"/>
        <w:autoSpaceDE/>
        <w:autoSpaceDN/>
        <w:bidi w:val="0"/>
        <w:adjustRightInd/>
        <w:snapToGrid/>
        <w:spacing w:line="400" w:lineRule="exact"/>
        <w:ind w:left="567" w:leftChars="0" w:hanging="567" w:firstLineChars="0"/>
        <w:textAlignment w:val="auto"/>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≥13英寸高灵敏度防反光彩</w:t>
      </w:r>
      <w:r>
        <w:rPr>
          <w:rFonts w:hint="eastAsia" w:ascii="仿宋" w:hAnsi="仿宋" w:eastAsia="仿宋" w:cs="仿宋"/>
          <w:color w:val="000000"/>
          <w:sz w:val="24"/>
          <w:szCs w:val="24"/>
          <w:highlight w:val="none"/>
        </w:rPr>
        <w:t>色触摸屏。</w:t>
      </w:r>
    </w:p>
    <w:p w14:paraId="499A9FCA">
      <w:pPr>
        <w:pStyle w:val="2"/>
        <w:keepNext w:val="0"/>
        <w:keepLines w:val="0"/>
        <w:pageBreakBefore w:val="0"/>
        <w:numPr>
          <w:ilvl w:val="1"/>
          <w:numId w:val="5"/>
        </w:numPr>
        <w:kinsoku/>
        <w:wordWrap/>
        <w:overflowPunct/>
        <w:topLinePunct w:val="0"/>
        <w:autoSpaceDE/>
        <w:autoSpaceDN/>
        <w:bidi w:val="0"/>
        <w:adjustRightInd/>
        <w:snapToGrid/>
        <w:spacing w:line="400" w:lineRule="exact"/>
        <w:ind w:left="567" w:leftChars="0" w:hanging="567"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控制面板可独立旋转、升降及平移</w:t>
      </w:r>
    </w:p>
    <w:p w14:paraId="1CB5778B">
      <w:pPr>
        <w:pStyle w:val="2"/>
        <w:keepNext w:val="0"/>
        <w:keepLines w:val="0"/>
        <w:pageBreakBefore w:val="0"/>
        <w:numPr>
          <w:ilvl w:val="1"/>
          <w:numId w:val="5"/>
        </w:numPr>
        <w:kinsoku/>
        <w:wordWrap/>
        <w:overflowPunct/>
        <w:topLinePunct w:val="0"/>
        <w:autoSpaceDE/>
        <w:autoSpaceDN/>
        <w:bidi w:val="0"/>
        <w:adjustRightInd/>
        <w:snapToGrid/>
        <w:spacing w:line="400" w:lineRule="exact"/>
        <w:ind w:left="567" w:leftChars="0" w:hanging="567"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全程发射及全程接收聚焦技术，使得图像近、中、远场保持均匀一致</w:t>
      </w:r>
    </w:p>
    <w:p w14:paraId="176847DF">
      <w:pPr>
        <w:pStyle w:val="2"/>
        <w:keepNext w:val="0"/>
        <w:keepLines w:val="0"/>
        <w:pageBreakBefore w:val="0"/>
        <w:numPr>
          <w:ilvl w:val="1"/>
          <w:numId w:val="5"/>
        </w:numPr>
        <w:kinsoku/>
        <w:wordWrap/>
        <w:overflowPunct/>
        <w:topLinePunct w:val="0"/>
        <w:autoSpaceDE/>
        <w:autoSpaceDN/>
        <w:bidi w:val="0"/>
        <w:adjustRightInd/>
        <w:snapToGrid/>
        <w:spacing w:line="400" w:lineRule="exact"/>
        <w:ind w:left="567" w:leftChars="0" w:hanging="567"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针对不同脏器预设最佳声波传播速度用于计算成像，减少因成像声速值与实际声速值偏差导致图像失真</w:t>
      </w:r>
    </w:p>
    <w:p w14:paraId="5472DDFE">
      <w:pPr>
        <w:pStyle w:val="2"/>
        <w:keepNext w:val="0"/>
        <w:keepLines w:val="0"/>
        <w:pageBreakBefore w:val="0"/>
        <w:numPr>
          <w:ilvl w:val="1"/>
          <w:numId w:val="5"/>
        </w:numPr>
        <w:kinsoku/>
        <w:wordWrap/>
        <w:overflowPunct/>
        <w:topLinePunct w:val="0"/>
        <w:autoSpaceDE/>
        <w:autoSpaceDN/>
        <w:bidi w:val="0"/>
        <w:adjustRightInd/>
        <w:snapToGrid/>
        <w:spacing w:line="400" w:lineRule="exact"/>
        <w:ind w:left="567" w:leftChars="0" w:hanging="567"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可根据人体组织真实情况，一键实时自动匹配至最佳成像声速，并以具体数值在屏幕上显示</w:t>
      </w:r>
    </w:p>
    <w:p w14:paraId="5E6BE38A">
      <w:pPr>
        <w:pStyle w:val="2"/>
        <w:keepNext w:val="0"/>
        <w:keepLines w:val="0"/>
        <w:pageBreakBefore w:val="0"/>
        <w:numPr>
          <w:ilvl w:val="1"/>
          <w:numId w:val="5"/>
        </w:numPr>
        <w:kinsoku/>
        <w:wordWrap/>
        <w:overflowPunct/>
        <w:topLinePunct w:val="0"/>
        <w:autoSpaceDE/>
        <w:autoSpaceDN/>
        <w:bidi w:val="0"/>
        <w:adjustRightInd/>
        <w:snapToGrid/>
        <w:spacing w:line="400" w:lineRule="exact"/>
        <w:ind w:left="567" w:leftChars="0" w:hanging="567"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多级信号处理系统</w:t>
      </w:r>
    </w:p>
    <w:p w14:paraId="7AE72FC4">
      <w:pPr>
        <w:pStyle w:val="2"/>
        <w:keepNext w:val="0"/>
        <w:keepLines w:val="0"/>
        <w:pageBreakBefore w:val="0"/>
        <w:numPr>
          <w:ilvl w:val="1"/>
          <w:numId w:val="5"/>
        </w:numPr>
        <w:kinsoku/>
        <w:wordWrap/>
        <w:overflowPunct/>
        <w:topLinePunct w:val="0"/>
        <w:autoSpaceDE/>
        <w:autoSpaceDN/>
        <w:bidi w:val="0"/>
        <w:adjustRightInd/>
        <w:snapToGrid/>
        <w:spacing w:line="400" w:lineRule="exact"/>
        <w:ind w:left="567" w:leftChars="0" w:hanging="567"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高倍波束并行处理系统</w:t>
      </w:r>
    </w:p>
    <w:p w14:paraId="6757EFA6">
      <w:pPr>
        <w:pStyle w:val="2"/>
        <w:keepNext w:val="0"/>
        <w:keepLines w:val="0"/>
        <w:pageBreakBefore w:val="0"/>
        <w:numPr>
          <w:ilvl w:val="1"/>
          <w:numId w:val="5"/>
        </w:numPr>
        <w:kinsoku/>
        <w:wordWrap/>
        <w:overflowPunct/>
        <w:topLinePunct w:val="0"/>
        <w:autoSpaceDE/>
        <w:autoSpaceDN/>
        <w:bidi w:val="0"/>
        <w:adjustRightInd/>
        <w:snapToGrid/>
        <w:spacing w:line="400" w:lineRule="exact"/>
        <w:ind w:left="567" w:leftChars="0" w:hanging="567"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探头接口≥4个</w:t>
      </w:r>
    </w:p>
    <w:p w14:paraId="41849B67">
      <w:pPr>
        <w:pStyle w:val="2"/>
        <w:keepNext w:val="0"/>
        <w:keepLines w:val="0"/>
        <w:pageBreakBefore w:val="0"/>
        <w:numPr>
          <w:ilvl w:val="1"/>
          <w:numId w:val="5"/>
        </w:numPr>
        <w:kinsoku/>
        <w:wordWrap/>
        <w:overflowPunct/>
        <w:topLinePunct w:val="0"/>
        <w:autoSpaceDE/>
        <w:autoSpaceDN/>
        <w:bidi w:val="0"/>
        <w:adjustRightInd/>
        <w:snapToGrid/>
        <w:spacing w:line="400" w:lineRule="exact"/>
        <w:ind w:left="567" w:leftChars="0" w:hanging="567"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二维灰阶模式</w:t>
      </w:r>
    </w:p>
    <w:p w14:paraId="47CC2124">
      <w:pPr>
        <w:pStyle w:val="2"/>
        <w:keepNext w:val="0"/>
        <w:keepLines w:val="0"/>
        <w:pageBreakBefore w:val="0"/>
        <w:numPr>
          <w:ilvl w:val="1"/>
          <w:numId w:val="5"/>
        </w:numPr>
        <w:kinsoku/>
        <w:wordWrap/>
        <w:overflowPunct/>
        <w:topLinePunct w:val="0"/>
        <w:autoSpaceDE/>
        <w:autoSpaceDN/>
        <w:bidi w:val="0"/>
        <w:adjustRightInd/>
        <w:snapToGrid/>
        <w:spacing w:line="400" w:lineRule="exact"/>
        <w:ind w:left="567" w:leftChars="0" w:hanging="567"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谐波成像模式</w:t>
      </w:r>
    </w:p>
    <w:p w14:paraId="3EB4CE84">
      <w:pPr>
        <w:pStyle w:val="2"/>
        <w:keepNext w:val="0"/>
        <w:keepLines w:val="0"/>
        <w:pageBreakBefore w:val="0"/>
        <w:numPr>
          <w:ilvl w:val="1"/>
          <w:numId w:val="5"/>
        </w:numPr>
        <w:kinsoku/>
        <w:wordWrap/>
        <w:overflowPunct/>
        <w:topLinePunct w:val="0"/>
        <w:autoSpaceDE/>
        <w:autoSpaceDN/>
        <w:bidi w:val="0"/>
        <w:adjustRightInd/>
        <w:snapToGrid/>
        <w:spacing w:line="400" w:lineRule="exact"/>
        <w:ind w:left="567" w:leftChars="0" w:hanging="567"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M型模式</w:t>
      </w:r>
    </w:p>
    <w:p w14:paraId="66C23BBF">
      <w:pPr>
        <w:pStyle w:val="2"/>
        <w:keepNext w:val="0"/>
        <w:keepLines w:val="0"/>
        <w:pageBreakBefore w:val="0"/>
        <w:numPr>
          <w:ilvl w:val="1"/>
          <w:numId w:val="5"/>
        </w:numPr>
        <w:kinsoku/>
        <w:wordWrap/>
        <w:overflowPunct/>
        <w:topLinePunct w:val="0"/>
        <w:autoSpaceDE/>
        <w:autoSpaceDN/>
        <w:bidi w:val="0"/>
        <w:adjustRightInd/>
        <w:snapToGrid/>
        <w:spacing w:line="400" w:lineRule="exact"/>
        <w:ind w:left="567" w:leftChars="0" w:hanging="567"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彩色M型模式</w:t>
      </w:r>
    </w:p>
    <w:p w14:paraId="24A48E67">
      <w:pPr>
        <w:pStyle w:val="2"/>
        <w:keepNext w:val="0"/>
        <w:keepLines w:val="0"/>
        <w:pageBreakBefore w:val="0"/>
        <w:numPr>
          <w:ilvl w:val="1"/>
          <w:numId w:val="5"/>
        </w:numPr>
        <w:kinsoku/>
        <w:wordWrap/>
        <w:overflowPunct/>
        <w:topLinePunct w:val="0"/>
        <w:autoSpaceDE/>
        <w:autoSpaceDN/>
        <w:bidi w:val="0"/>
        <w:adjustRightInd/>
        <w:snapToGrid/>
        <w:spacing w:line="400" w:lineRule="exact"/>
        <w:ind w:left="567" w:leftChars="0" w:hanging="567"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彩色多普勒成像（包括彩色、能量、方向能量多普勒模式）</w:t>
      </w:r>
    </w:p>
    <w:p w14:paraId="30F9700F">
      <w:pPr>
        <w:pStyle w:val="2"/>
        <w:keepNext w:val="0"/>
        <w:keepLines w:val="0"/>
        <w:pageBreakBefore w:val="0"/>
        <w:numPr>
          <w:ilvl w:val="1"/>
          <w:numId w:val="5"/>
        </w:numPr>
        <w:kinsoku/>
        <w:wordWrap/>
        <w:overflowPunct/>
        <w:topLinePunct w:val="0"/>
        <w:autoSpaceDE/>
        <w:autoSpaceDN/>
        <w:bidi w:val="0"/>
        <w:adjustRightInd/>
        <w:snapToGrid/>
        <w:spacing w:line="400" w:lineRule="exact"/>
        <w:ind w:left="567" w:leftChars="0" w:hanging="567"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频谱多普勒成像（包括脉冲多普勒、高脉冲重复频率、连续波多普勒）</w:t>
      </w:r>
    </w:p>
    <w:p w14:paraId="6C71163E">
      <w:pPr>
        <w:pStyle w:val="2"/>
        <w:keepNext w:val="0"/>
        <w:keepLines w:val="0"/>
        <w:pageBreakBefore w:val="0"/>
        <w:numPr>
          <w:ilvl w:val="1"/>
          <w:numId w:val="5"/>
        </w:numPr>
        <w:kinsoku/>
        <w:wordWrap/>
        <w:overflowPunct/>
        <w:topLinePunct w:val="0"/>
        <w:autoSpaceDE/>
        <w:autoSpaceDN/>
        <w:bidi w:val="0"/>
        <w:adjustRightInd/>
        <w:snapToGrid/>
        <w:spacing w:line="400" w:lineRule="exact"/>
        <w:ind w:left="567" w:leftChars="0" w:hanging="567"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宽景成像（支持彩色宽景，扫描速度提示）</w:t>
      </w:r>
    </w:p>
    <w:p w14:paraId="5639089D">
      <w:pPr>
        <w:pStyle w:val="2"/>
        <w:keepNext w:val="0"/>
        <w:keepLines w:val="0"/>
        <w:pageBreakBefore w:val="0"/>
        <w:numPr>
          <w:ilvl w:val="1"/>
          <w:numId w:val="5"/>
        </w:numPr>
        <w:kinsoku/>
        <w:wordWrap/>
        <w:overflowPunct/>
        <w:topLinePunct w:val="0"/>
        <w:autoSpaceDE/>
        <w:autoSpaceDN/>
        <w:bidi w:val="0"/>
        <w:adjustRightInd/>
        <w:snapToGrid/>
        <w:spacing w:line="400" w:lineRule="exact"/>
        <w:ind w:left="567" w:leftChars="0" w:hanging="567"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空间复合成像，最高可达9线偏转</w:t>
      </w:r>
    </w:p>
    <w:p w14:paraId="008C7710">
      <w:pPr>
        <w:pStyle w:val="2"/>
        <w:keepNext w:val="0"/>
        <w:keepLines w:val="0"/>
        <w:pageBreakBefore w:val="0"/>
        <w:numPr>
          <w:ilvl w:val="1"/>
          <w:numId w:val="5"/>
        </w:numPr>
        <w:kinsoku/>
        <w:wordWrap/>
        <w:overflowPunct/>
        <w:topLinePunct w:val="0"/>
        <w:autoSpaceDE/>
        <w:autoSpaceDN/>
        <w:bidi w:val="0"/>
        <w:adjustRightInd/>
        <w:snapToGrid/>
        <w:spacing w:line="400" w:lineRule="exact"/>
        <w:ind w:left="567" w:leftChars="0" w:hanging="567"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扩展成像（要求凸阵、线阵、容积、心脏探头可用）</w:t>
      </w:r>
    </w:p>
    <w:p w14:paraId="223DD090">
      <w:pPr>
        <w:pStyle w:val="2"/>
        <w:keepNext w:val="0"/>
        <w:keepLines w:val="0"/>
        <w:pageBreakBefore w:val="0"/>
        <w:numPr>
          <w:ilvl w:val="1"/>
          <w:numId w:val="5"/>
        </w:numPr>
        <w:kinsoku/>
        <w:wordWrap/>
        <w:overflowPunct/>
        <w:topLinePunct w:val="0"/>
        <w:autoSpaceDE/>
        <w:autoSpaceDN/>
        <w:bidi w:val="0"/>
        <w:adjustRightInd/>
        <w:snapToGrid/>
        <w:spacing w:line="400" w:lineRule="exact"/>
        <w:ind w:left="567" w:leftChars="0" w:hanging="567"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实时双幅对比成像</w:t>
      </w:r>
    </w:p>
    <w:p w14:paraId="0031C32A">
      <w:pPr>
        <w:pStyle w:val="2"/>
        <w:keepNext w:val="0"/>
        <w:keepLines w:val="0"/>
        <w:pageBreakBefore w:val="0"/>
        <w:numPr>
          <w:ilvl w:val="1"/>
          <w:numId w:val="5"/>
        </w:numPr>
        <w:kinsoku/>
        <w:wordWrap/>
        <w:overflowPunct/>
        <w:topLinePunct w:val="0"/>
        <w:autoSpaceDE/>
        <w:autoSpaceDN/>
        <w:bidi w:val="0"/>
        <w:adjustRightInd/>
        <w:snapToGrid/>
        <w:spacing w:line="400" w:lineRule="exact"/>
        <w:ind w:left="567" w:leftChars="0" w:hanging="567"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高分辨率血流成像</w:t>
      </w:r>
    </w:p>
    <w:p w14:paraId="5B9FC93C">
      <w:pPr>
        <w:pStyle w:val="2"/>
        <w:keepNext w:val="0"/>
        <w:keepLines w:val="0"/>
        <w:pageBreakBefore w:val="0"/>
        <w:numPr>
          <w:ilvl w:val="1"/>
          <w:numId w:val="5"/>
        </w:numPr>
        <w:kinsoku/>
        <w:wordWrap/>
        <w:overflowPunct/>
        <w:topLinePunct w:val="0"/>
        <w:autoSpaceDE/>
        <w:autoSpaceDN/>
        <w:bidi w:val="0"/>
        <w:adjustRightInd/>
        <w:snapToGrid/>
        <w:spacing w:line="400" w:lineRule="exact"/>
        <w:ind w:left="567" w:leftChars="0" w:hanging="567"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精细血流自动识别成像</w:t>
      </w:r>
    </w:p>
    <w:p w14:paraId="5A28701D">
      <w:pPr>
        <w:pStyle w:val="2"/>
        <w:keepNext w:val="0"/>
        <w:keepLines w:val="0"/>
        <w:pageBreakBefore w:val="0"/>
        <w:numPr>
          <w:ilvl w:val="1"/>
          <w:numId w:val="5"/>
        </w:numPr>
        <w:kinsoku/>
        <w:wordWrap/>
        <w:overflowPunct/>
        <w:topLinePunct w:val="0"/>
        <w:autoSpaceDE/>
        <w:autoSpaceDN/>
        <w:bidi w:val="0"/>
        <w:adjustRightInd/>
        <w:snapToGrid/>
        <w:spacing w:line="400" w:lineRule="exact"/>
        <w:ind w:left="567" w:leftChars="0" w:hanging="567"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解剖M型技术,可360度任意旋转，≥3条取样线，可在实时和冻结的二维图像上获取解剖M图像</w:t>
      </w:r>
      <w:r>
        <w:rPr>
          <w:rFonts w:hint="eastAsia" w:ascii="仿宋" w:hAnsi="仿宋" w:eastAsia="仿宋" w:cs="仿宋"/>
          <w:color w:val="000000"/>
          <w:sz w:val="24"/>
          <w:szCs w:val="24"/>
          <w:highlight w:val="none"/>
          <w:lang w:eastAsia="zh-CN"/>
        </w:rPr>
        <w:t>。</w:t>
      </w:r>
    </w:p>
    <w:p w14:paraId="44A21873">
      <w:pPr>
        <w:pStyle w:val="2"/>
        <w:keepNext w:val="0"/>
        <w:keepLines w:val="0"/>
        <w:pageBreakBefore w:val="0"/>
        <w:numPr>
          <w:ilvl w:val="1"/>
          <w:numId w:val="5"/>
        </w:numPr>
        <w:kinsoku/>
        <w:wordWrap/>
        <w:overflowPunct/>
        <w:topLinePunct w:val="0"/>
        <w:autoSpaceDE/>
        <w:autoSpaceDN/>
        <w:bidi w:val="0"/>
        <w:adjustRightInd/>
        <w:snapToGrid/>
        <w:spacing w:line="400" w:lineRule="exact"/>
        <w:ind w:left="567" w:leftChars="0" w:hanging="567"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一键自动优化，要求一键快速优化造影图像、二维图像、彩色图像、彩色取样框位置、频谱图像、频谱取样门大小、取样门位置、偏转角度及造影图像</w:t>
      </w:r>
    </w:p>
    <w:p w14:paraId="0CBD89D2">
      <w:pPr>
        <w:pStyle w:val="2"/>
        <w:keepNext w:val="0"/>
        <w:keepLines w:val="0"/>
        <w:pageBreakBefore w:val="0"/>
        <w:numPr>
          <w:ilvl w:val="1"/>
          <w:numId w:val="5"/>
        </w:numPr>
        <w:kinsoku/>
        <w:wordWrap/>
        <w:overflowPunct/>
        <w:topLinePunct w:val="0"/>
        <w:autoSpaceDE/>
        <w:autoSpaceDN/>
        <w:bidi w:val="0"/>
        <w:adjustRightInd/>
        <w:snapToGrid/>
        <w:spacing w:line="400" w:lineRule="exact"/>
        <w:ind w:left="567" w:leftChars="0" w:hanging="567"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全屏放大</w:t>
      </w:r>
    </w:p>
    <w:p w14:paraId="52CD23C4">
      <w:pPr>
        <w:pStyle w:val="2"/>
        <w:keepNext w:val="0"/>
        <w:keepLines w:val="0"/>
        <w:pageBreakBefore w:val="0"/>
        <w:numPr>
          <w:ilvl w:val="1"/>
          <w:numId w:val="5"/>
        </w:numPr>
        <w:kinsoku/>
        <w:wordWrap/>
        <w:overflowPunct/>
        <w:topLinePunct w:val="0"/>
        <w:autoSpaceDE/>
        <w:autoSpaceDN/>
        <w:bidi w:val="0"/>
        <w:adjustRightInd/>
        <w:snapToGrid/>
        <w:spacing w:line="400" w:lineRule="exact"/>
        <w:ind w:left="567" w:leftChars="0" w:hanging="567"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局部放大（支持前端、后端放大）</w:t>
      </w:r>
    </w:p>
    <w:p w14:paraId="6A4B7376">
      <w:pPr>
        <w:pStyle w:val="2"/>
        <w:keepNext w:val="0"/>
        <w:keepLines w:val="0"/>
        <w:pageBreakBefore w:val="0"/>
        <w:numPr>
          <w:ilvl w:val="1"/>
          <w:numId w:val="5"/>
        </w:numPr>
        <w:kinsoku/>
        <w:wordWrap/>
        <w:overflowPunct/>
        <w:topLinePunct w:val="0"/>
        <w:autoSpaceDE/>
        <w:autoSpaceDN/>
        <w:bidi w:val="0"/>
        <w:adjustRightInd/>
        <w:snapToGrid/>
        <w:spacing w:line="400" w:lineRule="exact"/>
        <w:ind w:left="567" w:leftChars="0" w:hanging="567"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主机系统处理通道数≥2500000</w:t>
      </w:r>
    </w:p>
    <w:p w14:paraId="6FD4D950">
      <w:pPr>
        <w:pStyle w:val="2"/>
        <w:keepNext w:val="0"/>
        <w:keepLines w:val="0"/>
        <w:pageBreakBefore w:val="0"/>
        <w:numPr>
          <w:ilvl w:val="1"/>
          <w:numId w:val="5"/>
        </w:numPr>
        <w:kinsoku/>
        <w:wordWrap/>
        <w:overflowPunct/>
        <w:topLinePunct w:val="0"/>
        <w:autoSpaceDE/>
        <w:autoSpaceDN/>
        <w:bidi w:val="0"/>
        <w:adjustRightInd/>
        <w:snapToGrid/>
        <w:spacing w:line="400" w:lineRule="exact"/>
        <w:ind w:left="567" w:leftChars="0" w:hanging="567"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系统最大动态范围≥270dB</w:t>
      </w:r>
    </w:p>
    <w:p w14:paraId="68561145">
      <w:pPr>
        <w:pStyle w:val="2"/>
        <w:keepNext w:val="0"/>
        <w:keepLines w:val="0"/>
        <w:pageBreakBefore w:val="0"/>
        <w:numPr>
          <w:ilvl w:val="1"/>
          <w:numId w:val="5"/>
        </w:numPr>
        <w:kinsoku/>
        <w:wordWrap/>
        <w:overflowPunct/>
        <w:topLinePunct w:val="0"/>
        <w:autoSpaceDE/>
        <w:autoSpaceDN/>
        <w:bidi w:val="0"/>
        <w:adjustRightInd/>
        <w:snapToGrid/>
        <w:spacing w:line="400" w:lineRule="exact"/>
        <w:ind w:left="567" w:leftChars="0" w:hanging="567"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动态范围≥270dB</w:t>
      </w:r>
    </w:p>
    <w:p w14:paraId="6E9F45A8">
      <w:pPr>
        <w:pStyle w:val="2"/>
        <w:keepNext w:val="0"/>
        <w:keepLines w:val="0"/>
        <w:pageBreakBefore w:val="0"/>
        <w:numPr>
          <w:ilvl w:val="1"/>
          <w:numId w:val="5"/>
        </w:numPr>
        <w:kinsoku/>
        <w:wordWrap/>
        <w:overflowPunct/>
        <w:topLinePunct w:val="0"/>
        <w:autoSpaceDE/>
        <w:autoSpaceDN/>
        <w:bidi w:val="0"/>
        <w:adjustRightInd/>
        <w:snapToGrid/>
        <w:spacing w:line="400" w:lineRule="exact"/>
        <w:ind w:left="567" w:leftChars="0" w:hanging="567"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智能数字聚焦技术；</w:t>
      </w:r>
    </w:p>
    <w:p w14:paraId="1F56D4E2">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highlight w:val="none"/>
        </w:rPr>
        <w:t xml:space="preserve">  成像及分析单元：</w:t>
      </w:r>
      <w:r>
        <w:rPr>
          <w:rFonts w:hint="eastAsia" w:ascii="仿宋" w:hAnsi="仿宋" w:eastAsia="仿宋" w:cs="仿宋"/>
          <w:color w:val="auto"/>
          <w:sz w:val="24"/>
          <w:szCs w:val="24"/>
          <w:highlight w:val="none"/>
        </w:rPr>
        <w:t>全新智能化波束形成器，信号处理及数据运行更稳定、准确，获取更多有效信息，提供高品质图像</w:t>
      </w:r>
    </w:p>
    <w:p w14:paraId="63334FDE">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二维灰阶成像及分析单元</w:t>
      </w:r>
    </w:p>
    <w:p w14:paraId="5BFC90F0">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M型显示及分析单元</w:t>
      </w:r>
    </w:p>
    <w:p w14:paraId="1B0DF48E">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 彩色多普勒显示及分析单元</w:t>
      </w:r>
    </w:p>
    <w:p w14:paraId="1442CE45">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 能量多普勒显示及分析单元</w:t>
      </w:r>
    </w:p>
    <w:p w14:paraId="2AADDA0A">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2.5方向性能量多普勒单元</w:t>
      </w:r>
    </w:p>
    <w:p w14:paraId="1B25B0F9">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 脉冲多普勒显示及分析单元</w:t>
      </w:r>
    </w:p>
    <w:p w14:paraId="12C83419">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2.7组织多普勒显示及分析单元</w:t>
      </w:r>
    </w:p>
    <w:p w14:paraId="76DD4870">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2.8连续多普勒显示及分析单元</w:t>
      </w:r>
    </w:p>
    <w:p w14:paraId="3B602750">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3. 测量和分析部分</w:t>
      </w:r>
    </w:p>
    <w:p w14:paraId="12B3469B">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一般测量：距离、周长、面积、体积、角度、百分比、曲线长度及不规则面积等</w:t>
      </w:r>
    </w:p>
    <w:p w14:paraId="51F13095">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腹部测量与分析</w:t>
      </w:r>
    </w:p>
    <w:p w14:paraId="0FC334BE">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 产科测量与分析，具有胎儿体重孕龄评估，生长曲线显示</w:t>
      </w:r>
    </w:p>
    <w:p w14:paraId="37CEB496">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 妇科测量与分析</w:t>
      </w:r>
    </w:p>
    <w:p w14:paraId="0FD69FD2">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 泌尿科测量与分析</w:t>
      </w:r>
    </w:p>
    <w:p w14:paraId="038045EE">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 胎儿心脏测量与分析</w:t>
      </w:r>
    </w:p>
    <w:p w14:paraId="58A838CD">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 颈动脉测量与分析</w:t>
      </w:r>
    </w:p>
    <w:p w14:paraId="61975023">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 上下肢动静脉测量与分析</w:t>
      </w:r>
    </w:p>
    <w:p w14:paraId="0EEE8869">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 小儿髋关节测量及自动分型</w:t>
      </w:r>
    </w:p>
    <w:p w14:paraId="2DF1B968">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3.10 肌肉骨骼测量</w:t>
      </w:r>
    </w:p>
    <w:p w14:paraId="3962D564">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3.11小器官测量与分析</w:t>
      </w:r>
    </w:p>
    <w:p w14:paraId="23AEAB6F">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3.12心脏测量软件包</w:t>
      </w:r>
    </w:p>
    <w:p w14:paraId="2C386744">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 输入/输出存储：</w:t>
      </w:r>
    </w:p>
    <w:p w14:paraId="1DCFBFAC">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 输入：USB2.0、USB3.0、DICOM、外部音频</w:t>
      </w:r>
    </w:p>
    <w:p w14:paraId="4C1349D1">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 输出：HDMI、音频输出、USB2.0、USB3.0、DICOM</w:t>
      </w:r>
    </w:p>
    <w:p w14:paraId="5C77F57C">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 固态硬盘容量≥500GB，可扩充存储容量</w:t>
      </w:r>
    </w:p>
    <w:p w14:paraId="17BC6A15">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4.4动态图像、静态图像以PC通用格式直接存储，无需特殊软件即能在普通PC机上直接观看图像</w:t>
      </w:r>
    </w:p>
    <w:p w14:paraId="76B53A77">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rPr>
        <w:t>4.5 具有图像存储与（电影）回放重现单元</w:t>
      </w:r>
    </w:p>
    <w:p w14:paraId="56AC25CE">
      <w:pPr>
        <w:pStyle w:val="2"/>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其他特殊需求：</w:t>
      </w:r>
    </w:p>
    <w:p w14:paraId="727875F3">
      <w:pPr>
        <w:pStyle w:val="2"/>
        <w:keepNext w:val="0"/>
        <w:keepLines w:val="0"/>
        <w:pageBreakBefore w:val="0"/>
        <w:numPr>
          <w:ilvl w:val="0"/>
          <w:numId w:val="0"/>
        </w:numPr>
        <w:kinsoku/>
        <w:wordWrap/>
        <w:overflowPunct/>
        <w:topLinePunct w:val="0"/>
        <w:autoSpaceDE/>
        <w:autoSpaceDN/>
        <w:bidi w:val="0"/>
        <w:adjustRightInd/>
        <w:snapToGrid/>
        <w:spacing w:line="400" w:lineRule="exact"/>
        <w:ind w:leftChars="0" w:right="97" w:rightChars="4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5.1</w:t>
      </w:r>
      <w:r>
        <w:rPr>
          <w:rFonts w:hint="eastAsia" w:ascii="仿宋" w:hAnsi="仿宋" w:eastAsia="仿宋" w:cs="仿宋"/>
          <w:color w:val="auto"/>
          <w:sz w:val="24"/>
          <w:szCs w:val="24"/>
          <w:highlight w:val="none"/>
        </w:rPr>
        <w:t>微细血流成像技术</w:t>
      </w:r>
    </w:p>
    <w:p w14:paraId="7F5C344F">
      <w:pPr>
        <w:pStyle w:val="2"/>
        <w:keepNext w:val="0"/>
        <w:keepLines w:val="0"/>
        <w:pageBreakBefore w:val="0"/>
        <w:numPr>
          <w:ilvl w:val="0"/>
          <w:numId w:val="0"/>
        </w:numPr>
        <w:kinsoku/>
        <w:wordWrap/>
        <w:overflowPunct/>
        <w:topLinePunct w:val="0"/>
        <w:autoSpaceDE/>
        <w:autoSpaceDN/>
        <w:bidi w:val="0"/>
        <w:adjustRightInd/>
        <w:snapToGrid/>
        <w:spacing w:line="400" w:lineRule="exact"/>
        <w:ind w:leftChars="0" w:right="97" w:rightChars="4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5.2</w:t>
      </w:r>
      <w:r>
        <w:rPr>
          <w:rFonts w:hint="eastAsia" w:ascii="仿宋" w:hAnsi="仿宋" w:eastAsia="仿宋" w:cs="仿宋"/>
          <w:color w:val="auto"/>
          <w:sz w:val="24"/>
          <w:szCs w:val="24"/>
          <w:highlight w:val="none"/>
        </w:rPr>
        <w:t>立体血流显示技术</w:t>
      </w:r>
    </w:p>
    <w:p w14:paraId="22F8845B">
      <w:pPr>
        <w:pStyle w:val="2"/>
        <w:keepNext w:val="0"/>
        <w:keepLines w:val="0"/>
        <w:pageBreakBefore w:val="0"/>
        <w:numPr>
          <w:ilvl w:val="0"/>
          <w:numId w:val="0"/>
        </w:numPr>
        <w:kinsoku/>
        <w:wordWrap/>
        <w:overflowPunct/>
        <w:topLinePunct w:val="0"/>
        <w:autoSpaceDE/>
        <w:autoSpaceDN/>
        <w:bidi w:val="0"/>
        <w:adjustRightInd/>
        <w:snapToGrid/>
        <w:spacing w:line="400" w:lineRule="exact"/>
        <w:ind w:leftChars="0" w:right="97" w:rightChars="4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5.3</w:t>
      </w:r>
      <w:r>
        <w:rPr>
          <w:rFonts w:hint="eastAsia" w:ascii="仿宋" w:hAnsi="仿宋" w:eastAsia="仿宋" w:cs="仿宋"/>
          <w:color w:val="auto"/>
          <w:sz w:val="24"/>
          <w:szCs w:val="24"/>
          <w:highlight w:val="none"/>
        </w:rPr>
        <w:t xml:space="preserve">乳腺（AI）扫查辅助诊断技术 </w:t>
      </w:r>
    </w:p>
    <w:p w14:paraId="7DB222F3">
      <w:pPr>
        <w:pStyle w:val="2"/>
        <w:keepNext w:val="0"/>
        <w:keepLines w:val="0"/>
        <w:pageBreakBefore w:val="0"/>
        <w:numPr>
          <w:ilvl w:val="0"/>
          <w:numId w:val="0"/>
        </w:numPr>
        <w:kinsoku/>
        <w:wordWrap/>
        <w:overflowPunct/>
        <w:topLinePunct w:val="0"/>
        <w:autoSpaceDE/>
        <w:autoSpaceDN/>
        <w:bidi w:val="0"/>
        <w:adjustRightInd/>
        <w:snapToGrid/>
        <w:spacing w:line="400" w:lineRule="exact"/>
        <w:ind w:leftChars="0" w:right="97" w:rightChars="4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5.4</w:t>
      </w:r>
      <w:r>
        <w:rPr>
          <w:rFonts w:hint="eastAsia" w:ascii="仿宋" w:hAnsi="仿宋" w:eastAsia="仿宋" w:cs="仿宋"/>
          <w:color w:val="auto"/>
          <w:sz w:val="24"/>
          <w:szCs w:val="24"/>
          <w:highlight w:val="none"/>
        </w:rPr>
        <w:t>甲状腺（AI）扫查辅助诊断技术</w:t>
      </w:r>
    </w:p>
    <w:p w14:paraId="566632A0">
      <w:pPr>
        <w:pStyle w:val="2"/>
        <w:keepNext w:val="0"/>
        <w:keepLines w:val="0"/>
        <w:pageBreakBefore w:val="0"/>
        <w:numPr>
          <w:ilvl w:val="0"/>
          <w:numId w:val="0"/>
        </w:numPr>
        <w:kinsoku/>
        <w:wordWrap/>
        <w:overflowPunct/>
        <w:topLinePunct w:val="0"/>
        <w:autoSpaceDE/>
        <w:autoSpaceDN/>
        <w:bidi w:val="0"/>
        <w:adjustRightInd/>
        <w:snapToGrid/>
        <w:spacing w:line="400" w:lineRule="exact"/>
        <w:ind w:leftChars="0" w:right="97" w:rightChars="4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5.5</w:t>
      </w:r>
      <w:r>
        <w:rPr>
          <w:rFonts w:hint="eastAsia" w:ascii="仿宋" w:hAnsi="仿宋" w:eastAsia="仿宋" w:cs="仿宋"/>
          <w:color w:val="auto"/>
          <w:sz w:val="24"/>
          <w:szCs w:val="24"/>
          <w:highlight w:val="none"/>
        </w:rPr>
        <w:t>动脉血管运动硬化（矢量）分析</w:t>
      </w:r>
    </w:p>
    <w:p w14:paraId="275D1E32">
      <w:pPr>
        <w:pStyle w:val="2"/>
        <w:keepNext w:val="0"/>
        <w:keepLines w:val="0"/>
        <w:pageBreakBefore w:val="0"/>
        <w:numPr>
          <w:ilvl w:val="0"/>
          <w:numId w:val="0"/>
        </w:numPr>
        <w:kinsoku/>
        <w:wordWrap/>
        <w:overflowPunct/>
        <w:topLinePunct w:val="0"/>
        <w:autoSpaceDE/>
        <w:autoSpaceDN/>
        <w:bidi w:val="0"/>
        <w:adjustRightInd/>
        <w:snapToGrid/>
        <w:spacing w:line="400" w:lineRule="exact"/>
        <w:ind w:leftChars="0" w:right="97" w:rightChars="4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5.6 </w:t>
      </w:r>
      <w:r>
        <w:rPr>
          <w:rFonts w:hint="eastAsia" w:ascii="仿宋" w:hAnsi="仿宋" w:eastAsia="仿宋" w:cs="仿宋"/>
          <w:color w:val="auto"/>
          <w:sz w:val="24"/>
          <w:szCs w:val="24"/>
          <w:highlight w:val="none"/>
        </w:rPr>
        <w:t>STE剪切波定量式弹性成像、支持应变式弹性成像</w:t>
      </w:r>
    </w:p>
    <w:p w14:paraId="5E97FB39">
      <w:pPr>
        <w:pStyle w:val="2"/>
        <w:keepNext w:val="0"/>
        <w:keepLines w:val="0"/>
        <w:pageBreakBefore w:val="0"/>
        <w:numPr>
          <w:ilvl w:val="0"/>
          <w:numId w:val="0"/>
        </w:numPr>
        <w:kinsoku/>
        <w:wordWrap/>
        <w:overflowPunct/>
        <w:topLinePunct w:val="0"/>
        <w:autoSpaceDE/>
        <w:autoSpaceDN/>
        <w:bidi w:val="0"/>
        <w:adjustRightInd/>
        <w:snapToGrid/>
        <w:spacing w:line="400" w:lineRule="exact"/>
        <w:ind w:leftChars="0" w:right="97" w:rightChars="46"/>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5.7</w:t>
      </w:r>
      <w:r>
        <w:rPr>
          <w:rFonts w:hint="eastAsia" w:ascii="仿宋" w:hAnsi="仿宋" w:eastAsia="仿宋" w:cs="仿宋"/>
          <w:color w:val="auto"/>
          <w:sz w:val="24"/>
          <w:szCs w:val="24"/>
          <w:highlight w:val="none"/>
        </w:rPr>
        <w:t xml:space="preserve">具备组织硬度定量分析软件、压力曲线提示图标，直方图等分析工具。具备肿块周边组织与正常组织、肿块周边组织与肿块内组织弹性定量分析功能 </w:t>
      </w:r>
    </w:p>
    <w:p w14:paraId="4BBD683F">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6.工作站及其他要求</w:t>
      </w:r>
    </w:p>
    <w:p w14:paraId="21E816CD">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6.1、内置工作站需求：设备内置，有存储编辑等一般功能，DICOM端口必须开放，外置工作站与医院系统无缝对接。</w:t>
      </w:r>
    </w:p>
    <w:p w14:paraId="7A99EC7A">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6.2、超声外置工作站（一套）</w:t>
      </w:r>
    </w:p>
    <w:p w14:paraId="06FF43B0">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6.2.1、工作站硬件配置：品牌机 ≥i7 13700 32GBDDR5 1TSSD 4GB独显 双显示器（≥23.8寸），</w:t>
      </w:r>
    </w:p>
    <w:p w14:paraId="47311D15">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6.2.2、工作站软件及相关配置：软件与医院现有超声系统相同，（含相关软件原配视频采集卡、采集器）。</w:t>
      </w:r>
    </w:p>
    <w:p w14:paraId="21A6DC59">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6.3、超声报告打印机一台，彩色喷墨，支持自动双面打印，＞15页/分</w:t>
      </w:r>
    </w:p>
    <w:p w14:paraId="3D596632">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zh-CN"/>
        </w:rPr>
      </w:pPr>
    </w:p>
    <w:p w14:paraId="0C5FCD96">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p>
    <w:p w14:paraId="0A0C667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0000FF"/>
          <w:sz w:val="24"/>
          <w:szCs w:val="24"/>
          <w:highlight w:val="none"/>
          <w:lang w:val="en-US" w:eastAsia="zh-CN"/>
        </w:rPr>
      </w:pPr>
      <w:r>
        <w:rPr>
          <w:rFonts w:hint="eastAsia" w:ascii="仿宋" w:hAnsi="仿宋" w:eastAsia="仿宋" w:cs="仿宋"/>
          <w:b w:val="0"/>
          <w:bCs w:val="0"/>
          <w:sz w:val="24"/>
          <w:szCs w:val="24"/>
          <w:highlight w:val="none"/>
          <w:lang w:val="en-US" w:eastAsia="zh-CN"/>
        </w:rPr>
        <w:br w:type="page"/>
      </w:r>
      <w:r>
        <w:rPr>
          <w:rFonts w:hint="eastAsia" w:ascii="仿宋" w:hAnsi="仿宋" w:eastAsia="仿宋" w:cs="仿宋"/>
          <w:b/>
          <w:bCs/>
          <w:color w:val="auto"/>
          <w:sz w:val="24"/>
          <w:szCs w:val="24"/>
          <w:highlight w:val="none"/>
          <w:lang w:val="en-US" w:eastAsia="zh-CN"/>
        </w:rPr>
        <w:t>项目二：全身彩色多普勒超声诊断仪</w:t>
      </w:r>
    </w:p>
    <w:p w14:paraId="56B1F1EF">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1.数量：一台</w:t>
      </w:r>
    </w:p>
    <w:p w14:paraId="2FB4943F">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2.设备用途及说明：全身应用型彩色多普勒超声波诊断系统，主要用于腹部、心脏、妇产科、泌尿科、 浅表组织与小器官、儿科、肌骨神经、介入诊疗及临床学术研究。</w:t>
      </w:r>
    </w:p>
    <w:p w14:paraId="225BDB86">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3.主要规格及系统概述</w:t>
      </w:r>
    </w:p>
    <w:p w14:paraId="77437943">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3.1彩色多普勒超声波诊断仪包括：</w:t>
      </w:r>
    </w:p>
    <w:p w14:paraId="19114DF4">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*3.1.1≥23英寸高分辨率，分辨率≥1920×1080（提供技术证明材料），具备万向关节臂设计，可实现上下左右前后任意方位调节，可前后折叠</w:t>
      </w:r>
    </w:p>
    <w:p w14:paraId="431066FC">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3.1.2液晶触摸屏≥12.1英寸,可与显示器同步显示实时图像,支持滑动翻页功能。</w:t>
      </w:r>
    </w:p>
    <w:p w14:paraId="769CFD72">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3.1.3触摸屏支持数字TGC 功能，滑动调节时间增益曲线，并可保存为常用预设置。</w:t>
      </w:r>
    </w:p>
    <w:p w14:paraId="6193F9D7">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3.1.4操作面板支持电动调节高度、前后左右位置及旋转。</w:t>
      </w:r>
    </w:p>
    <w:p w14:paraId="6053B70C">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3.1.5原始数据储存，可对回放的常规图像进行多种参数调节</w:t>
      </w:r>
    </w:p>
    <w:p w14:paraId="1C1DE566">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3.1.6全域聚焦，图像区域无聚焦点或聚焦带。</w:t>
      </w:r>
    </w:p>
    <w:p w14:paraId="4FE78EA5">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3.1.7具备智能像素优化技术。</w:t>
      </w:r>
    </w:p>
    <w:p w14:paraId="15EAC51D">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3.1.8主机一体化耦合剂加热装置，温度可调（附图说明）</w:t>
      </w:r>
    </w:p>
    <w:p w14:paraId="2B0ABADF">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3.1.9智能控制设备功能：超声主机可与手机或平板电脑等移动终端相连接，使用移动设备代替面板按键完 成冻结、检查模式切换、测量、拍照片等操作（附图说明）</w:t>
      </w:r>
    </w:p>
    <w:p w14:paraId="32DD40D2">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3.1.10</w:t>
      </w:r>
      <w:r>
        <w:rPr>
          <w:rFonts w:hint="eastAsia" w:ascii="仿宋" w:hAnsi="仿宋" w:eastAsia="仿宋" w:cs="仿宋"/>
          <w:b w:val="0"/>
          <w:bCs w:val="0"/>
          <w:sz w:val="24"/>
          <w:szCs w:val="24"/>
          <w:highlight w:val="none"/>
          <w:lang w:val="en-US" w:eastAsia="zh-CN"/>
        </w:rPr>
        <w:tab/>
      </w:r>
      <w:r>
        <w:rPr>
          <w:rFonts w:hint="eastAsia" w:ascii="仿宋" w:hAnsi="仿宋" w:eastAsia="仿宋" w:cs="仿宋"/>
          <w:b w:val="0"/>
          <w:bCs w:val="0"/>
          <w:sz w:val="24"/>
          <w:szCs w:val="24"/>
          <w:highlight w:val="none"/>
          <w:lang w:val="en-US" w:eastAsia="zh-CN"/>
        </w:rPr>
        <w:t>具备影像互联功能（附图说明）</w:t>
      </w:r>
    </w:p>
    <w:p w14:paraId="053FB7E2">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w:t>
      </w:r>
      <w:r>
        <w:rPr>
          <w:rFonts w:hint="eastAsia" w:ascii="仿宋" w:hAnsi="仿宋" w:eastAsia="仿宋" w:cs="仿宋"/>
          <w:b w:val="0"/>
          <w:bCs w:val="0"/>
          <w:sz w:val="24"/>
          <w:szCs w:val="24"/>
          <w:highlight w:val="none"/>
          <w:lang w:val="en-US" w:eastAsia="zh-CN"/>
        </w:rPr>
        <w:tab/>
      </w:r>
      <w:r>
        <w:rPr>
          <w:rFonts w:hint="eastAsia" w:ascii="仿宋" w:hAnsi="仿宋" w:eastAsia="仿宋" w:cs="仿宋"/>
          <w:b w:val="0"/>
          <w:bCs w:val="0"/>
          <w:sz w:val="24"/>
          <w:szCs w:val="24"/>
          <w:highlight w:val="none"/>
          <w:lang w:val="en-US" w:eastAsia="zh-CN"/>
        </w:rPr>
        <w:t>二维灰阶成像单元</w:t>
      </w:r>
    </w:p>
    <w:p w14:paraId="6A54AD95">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3.2.1宽频可变频成像技术：灰阶、谐波、彩色、频谱支持独立变频，中心频率可视可调</w:t>
      </w:r>
    </w:p>
    <w:p w14:paraId="6C83EA9F">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3.2.2斑点噪声抑制技术：支持所有探头，多级可调，支持 3D/4D、CFM/PDI、宽景成像、造影成像等技术</w:t>
      </w:r>
    </w:p>
    <w:p w14:paraId="0C75A312">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3.2.3具备空间复合成像 </w:t>
      </w:r>
    </w:p>
    <w:p w14:paraId="109242B2">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3.2.4组织谐波成像：可用于全部成像探头，频率可视可调，具体中心频率数值可显示</w:t>
      </w:r>
    </w:p>
    <w:p w14:paraId="49918B8F">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3.2.5组织声束矫正技术 适用于所有凸阵及线阵探头，≥7 级可调，可显示具体数值</w:t>
      </w:r>
    </w:p>
    <w:p w14:paraId="67968AE3">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3.2.6高清放大功能 可对局部图像进行高清放大，并可以对照显示被放大组织在图像中所处位置关系（附图说明）</w:t>
      </w:r>
    </w:p>
    <w:p w14:paraId="0C1FB661">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3.2.7宽景成像：扫描长度≥160cm </w:t>
      </w:r>
    </w:p>
    <w:p w14:paraId="4AFFBAF4">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w:t>
      </w:r>
      <w:r>
        <w:rPr>
          <w:rFonts w:hint="eastAsia" w:ascii="仿宋" w:hAnsi="仿宋" w:eastAsia="仿宋" w:cs="仿宋"/>
          <w:b w:val="0"/>
          <w:bCs w:val="0"/>
          <w:sz w:val="24"/>
          <w:szCs w:val="24"/>
          <w:highlight w:val="none"/>
          <w:lang w:val="en-US" w:eastAsia="zh-CN"/>
        </w:rPr>
        <w:tab/>
      </w:r>
      <w:r>
        <w:rPr>
          <w:rFonts w:hint="eastAsia" w:ascii="仿宋" w:hAnsi="仿宋" w:eastAsia="仿宋" w:cs="仿宋"/>
          <w:b w:val="0"/>
          <w:bCs w:val="0"/>
          <w:sz w:val="24"/>
          <w:szCs w:val="24"/>
          <w:highlight w:val="none"/>
          <w:lang w:val="en-US" w:eastAsia="zh-CN"/>
        </w:rPr>
        <w:t>先进成像技术</w:t>
      </w:r>
    </w:p>
    <w:p w14:paraId="31ADE4F3">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3.3.1血管内中膜自动测量技术：可测量血管前、后壁内中膜厚度</w:t>
      </w:r>
    </w:p>
    <w:p w14:paraId="62EC5138">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3.3.2具备灰阶血流成像技术</w:t>
      </w:r>
    </w:p>
    <w:p w14:paraId="400C8A79">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3.3.2.1具有捕捉模式（附图说明），把多帧图像累积到一起，按血流灌注先后顺序动态呈现血管的空间分布状态</w:t>
      </w:r>
    </w:p>
    <w:p w14:paraId="333CB782">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3.3.2.2可去掉血流周围组织回声背景，单独显示血流</w:t>
      </w:r>
    </w:p>
    <w:p w14:paraId="0A447CAD">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3.3.2.3支持凸阵/高频凸阵、小微凸、线阵/高频线阵、面阵、相控阵及介入探头等</w:t>
      </w:r>
    </w:p>
    <w:p w14:paraId="7F015060">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3.3.3超微细血流成像技术</w:t>
      </w:r>
    </w:p>
    <w:p w14:paraId="7CBB8DA5">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3.3.3.1采用全新智能算法及编解码技术，显示超微细血流及低速血流信号</w:t>
      </w:r>
    </w:p>
    <w:p w14:paraId="1D64F906">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3.3.3.2适用探头≥6把，支持凸阵、面阵、线阵、高频线阵等</w:t>
      </w:r>
    </w:p>
    <w:p w14:paraId="5C959A6B">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3.3.3.3具备多种彩色图谱，并具备方向性显示</w:t>
      </w:r>
    </w:p>
    <w:p w14:paraId="6C24868C">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*3.3.3.4具备多级别背景模式选择，≥5级（附图说明）</w:t>
      </w:r>
    </w:p>
    <w:p w14:paraId="0BA1893C">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3.3.3.5支持PW速度测量（附图说明）</w:t>
      </w:r>
    </w:p>
    <w:p w14:paraId="742ACC50">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3.3.3.6支持累积模式，累积级别可调控</w:t>
      </w:r>
    </w:p>
    <w:p w14:paraId="01AFC290">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3.3.3.7支持与B模式同屏对照显示，支持与实时拍摄的情景照片同屏对照显示</w:t>
      </w:r>
    </w:p>
    <w:p w14:paraId="17639641">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3.3.3.8可在造影成像模式下使用，进一步提高血流敏感性</w:t>
      </w:r>
    </w:p>
    <w:p w14:paraId="3C322A4A">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3.3.4</w:t>
      </w:r>
      <w:r>
        <w:rPr>
          <w:rFonts w:hint="eastAsia" w:ascii="仿宋" w:hAnsi="仿宋" w:eastAsia="仿宋" w:cs="仿宋"/>
          <w:b w:val="0"/>
          <w:bCs w:val="0"/>
          <w:sz w:val="24"/>
          <w:szCs w:val="24"/>
          <w:highlight w:val="none"/>
          <w:lang w:val="en-US" w:eastAsia="zh-CN"/>
        </w:rPr>
        <w:tab/>
      </w:r>
      <w:r>
        <w:rPr>
          <w:rFonts w:hint="eastAsia" w:ascii="仿宋" w:hAnsi="仿宋" w:eastAsia="仿宋" w:cs="仿宋"/>
          <w:b w:val="0"/>
          <w:bCs w:val="0"/>
          <w:sz w:val="24"/>
          <w:szCs w:val="24"/>
          <w:highlight w:val="none"/>
          <w:lang w:val="en-US" w:eastAsia="zh-CN"/>
        </w:rPr>
        <w:t>立体血流成像，通过对相关血流动力学参数的特殊处理在二维图上立体呈现血流，突显血管位置关系，利于捕捉诊断信息，立体呈现程度可调节。</w:t>
      </w:r>
    </w:p>
    <w:p w14:paraId="0069DA8A">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*3.3.5</w:t>
      </w:r>
      <w:r>
        <w:rPr>
          <w:rFonts w:hint="eastAsia" w:ascii="仿宋" w:hAnsi="仿宋" w:eastAsia="仿宋" w:cs="仿宋"/>
          <w:b w:val="0"/>
          <w:bCs w:val="0"/>
          <w:sz w:val="24"/>
          <w:szCs w:val="24"/>
          <w:highlight w:val="none"/>
          <w:lang w:val="en-US" w:eastAsia="zh-CN"/>
        </w:rPr>
        <w:tab/>
      </w:r>
      <w:r>
        <w:rPr>
          <w:rFonts w:hint="eastAsia" w:ascii="仿宋" w:hAnsi="仿宋" w:eastAsia="仿宋" w:cs="仿宋"/>
          <w:b w:val="0"/>
          <w:bCs w:val="0"/>
          <w:sz w:val="24"/>
          <w:szCs w:val="24"/>
          <w:highlight w:val="none"/>
          <w:lang w:val="en-US" w:eastAsia="zh-CN"/>
        </w:rPr>
        <w:t>穿刺针增强显示功能</w:t>
      </w:r>
    </w:p>
    <w:p w14:paraId="3F4EE927">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3.3.5.1可独立调整穿刺针的显示增益（附图说明），不影响背景图像质量</w:t>
      </w:r>
    </w:p>
    <w:p w14:paraId="43639059">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3.3.5.2多角度可调，帮助清晰显示穿刺路径，提高穿刺活检及介入治疗操作信心及成功率</w:t>
      </w:r>
    </w:p>
    <w:p w14:paraId="0E8FE645">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*3.3.6</w:t>
      </w:r>
      <w:r>
        <w:rPr>
          <w:rFonts w:hint="eastAsia" w:ascii="仿宋" w:hAnsi="仿宋" w:eastAsia="仿宋" w:cs="仿宋"/>
          <w:b w:val="0"/>
          <w:bCs w:val="0"/>
          <w:sz w:val="24"/>
          <w:szCs w:val="24"/>
          <w:highlight w:val="none"/>
          <w:lang w:val="en-US" w:eastAsia="zh-CN"/>
        </w:rPr>
        <w:tab/>
      </w:r>
      <w:r>
        <w:rPr>
          <w:rFonts w:hint="eastAsia" w:ascii="仿宋" w:hAnsi="仿宋" w:eastAsia="仿宋" w:cs="仿宋"/>
          <w:b w:val="0"/>
          <w:bCs w:val="0"/>
          <w:sz w:val="24"/>
          <w:szCs w:val="24"/>
          <w:highlight w:val="none"/>
          <w:lang w:val="en-US" w:eastAsia="zh-CN"/>
        </w:rPr>
        <w:t>智能多普勒技术:能够快速识别血管结构，自动调整彩色取样框位置、角度，调整频谱取样容积及角度</w:t>
      </w:r>
    </w:p>
    <w:p w14:paraId="0BB689DF">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3.4</w:t>
      </w:r>
      <w:r>
        <w:rPr>
          <w:rFonts w:hint="eastAsia" w:ascii="仿宋" w:hAnsi="仿宋" w:eastAsia="仿宋" w:cs="仿宋"/>
          <w:b w:val="0"/>
          <w:bCs w:val="0"/>
          <w:sz w:val="24"/>
          <w:szCs w:val="24"/>
          <w:highlight w:val="none"/>
          <w:lang w:val="en-US" w:eastAsia="zh-CN"/>
        </w:rPr>
        <w:tab/>
      </w:r>
      <w:r>
        <w:rPr>
          <w:rFonts w:hint="eastAsia" w:ascii="仿宋" w:hAnsi="仿宋" w:eastAsia="仿宋" w:cs="仿宋"/>
          <w:b w:val="0"/>
          <w:bCs w:val="0"/>
          <w:sz w:val="24"/>
          <w:szCs w:val="24"/>
          <w:highlight w:val="none"/>
          <w:lang w:val="en-US" w:eastAsia="zh-CN"/>
        </w:rPr>
        <w:t>高级成像技术</w:t>
      </w:r>
    </w:p>
    <w:p w14:paraId="18CD2289">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3.4.1应变式弹性成像</w:t>
      </w:r>
    </w:p>
    <w:p w14:paraId="7C8CD523">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3.4.1.1具备成像质量监控色棒和操作动作曲线，指导医生操作</w:t>
      </w:r>
    </w:p>
    <w:p w14:paraId="28D35F49">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3.4.1.2可支持凸阵、线阵、腔内、面阵、术中探头等≥14个探头</w:t>
      </w:r>
    </w:p>
    <w:p w14:paraId="6DD75BE2">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3.4.1.3可以与融合成像、定位导航功能结合使用</w:t>
      </w:r>
    </w:p>
    <w:p w14:paraId="0C039706">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3.4.1.4具备弹性量化分析：动态弹性图定量分析，可同屏提供≥8个感兴趣区的硬度值和≥7个感兴趣区与参照区的硬度比</w:t>
      </w:r>
    </w:p>
    <w:p w14:paraId="7E9E4552">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3.4.2心脏成像功能</w:t>
      </w:r>
    </w:p>
    <w:p w14:paraId="5DA4B6A2">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3.4.2.1标配心脏相控阵探头扫描角度≥120°（附图说明）</w:t>
      </w:r>
    </w:p>
    <w:p w14:paraId="17C29A7D">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3.4.2.2在线或者脱机的解剖M型功能</w:t>
      </w:r>
    </w:p>
    <w:p w14:paraId="26655E07">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*3.4.2.3支持高帧频心肌组织多普勒速度成像，并且在组织多普勒的同时支持解剖M型和曲线解剖M型（附图说明）</w:t>
      </w:r>
    </w:p>
    <w:p w14:paraId="05F1CD43">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3.4.2.4心功能自动计算功能：在心肌的动态运动下自动追踪描记心内膜并计算出心功能参数，同屏分三部分图像显示动态包络曲线、舒张末期以及收缩末期包络曲线，自动得到EF、CO、SV等心功能数据 </w:t>
      </w:r>
    </w:p>
    <w:p w14:paraId="7A3C7D9B">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3.4.2.5支持心肌组织多普勒定量分析：能显示组织速度曲线就组织运动的同步性/舒张功能/收缩功能等进行多参数研究，并且无需多次取样直接将组织速度曲线、组织位移曲线、组织背散强度曲线相互转换，同屏显示曲线≥8条</w:t>
      </w:r>
    </w:p>
    <w:p w14:paraId="1833C52E">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*3.4.2.6支持心脏二维灰阶血流成像（附图说明）</w:t>
      </w:r>
    </w:p>
    <w:p w14:paraId="58CAA4EF">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3.5</w:t>
      </w:r>
      <w:r>
        <w:rPr>
          <w:rFonts w:hint="eastAsia" w:ascii="仿宋" w:hAnsi="仿宋" w:eastAsia="仿宋" w:cs="仿宋"/>
          <w:b w:val="0"/>
          <w:bCs w:val="0"/>
          <w:sz w:val="24"/>
          <w:szCs w:val="24"/>
          <w:highlight w:val="none"/>
          <w:lang w:val="en-US" w:eastAsia="zh-CN"/>
        </w:rPr>
        <w:tab/>
      </w:r>
      <w:r>
        <w:rPr>
          <w:rFonts w:hint="eastAsia" w:ascii="仿宋" w:hAnsi="仿宋" w:eastAsia="仿宋" w:cs="仿宋"/>
          <w:b w:val="0"/>
          <w:bCs w:val="0"/>
          <w:sz w:val="24"/>
          <w:szCs w:val="24"/>
          <w:highlight w:val="none"/>
          <w:lang w:val="en-US" w:eastAsia="zh-CN"/>
        </w:rPr>
        <w:t>测量和分析（B型、M型、频谱多普勒、彩色模式）</w:t>
      </w:r>
    </w:p>
    <w:p w14:paraId="122E33ED">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3.5.1一般测量</w:t>
      </w:r>
    </w:p>
    <w:p w14:paraId="7D6CB2F7">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3.5.2妇产科测量</w:t>
      </w:r>
    </w:p>
    <w:p w14:paraId="2EF07F4E">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具有产科自动测量技术，系统能根据图像识别技术自动测量胎儿 的双顶径、股骨长、头围、腹围等重要的胎儿生长发育指标，并且自动测量计算数值</w:t>
      </w:r>
    </w:p>
    <w:p w14:paraId="18246DFF">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3.5.3心脏功能测量</w:t>
      </w:r>
    </w:p>
    <w:p w14:paraId="19EDE4FC">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3.5.4多普勒血流测量与分析</w:t>
      </w:r>
    </w:p>
    <w:p w14:paraId="52A9AC6D">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3.5.5外周血管测量与分析</w:t>
      </w:r>
    </w:p>
    <w:p w14:paraId="23708536">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3.5.6泌尿科测量与分析</w:t>
      </w:r>
    </w:p>
    <w:p w14:paraId="3582E340">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3.5.7多普勒频谱自动包络、测量与计算，参数可选择</w:t>
      </w:r>
    </w:p>
    <w:p w14:paraId="6813B90D">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3.6</w:t>
      </w:r>
      <w:r>
        <w:rPr>
          <w:rFonts w:hint="eastAsia" w:ascii="仿宋" w:hAnsi="仿宋" w:eastAsia="仿宋" w:cs="仿宋"/>
          <w:b w:val="0"/>
          <w:bCs w:val="0"/>
          <w:sz w:val="24"/>
          <w:szCs w:val="24"/>
          <w:highlight w:val="none"/>
          <w:lang w:val="en-US" w:eastAsia="zh-CN"/>
        </w:rPr>
        <w:tab/>
      </w:r>
      <w:r>
        <w:rPr>
          <w:rFonts w:hint="eastAsia" w:ascii="仿宋" w:hAnsi="仿宋" w:eastAsia="仿宋" w:cs="仿宋"/>
          <w:b w:val="0"/>
          <w:bCs w:val="0"/>
          <w:sz w:val="24"/>
          <w:szCs w:val="24"/>
          <w:highlight w:val="none"/>
          <w:lang w:val="en-US" w:eastAsia="zh-CN"/>
        </w:rPr>
        <w:t>图像存储与(电影)回放重现单元</w:t>
      </w:r>
    </w:p>
    <w:p w14:paraId="12636AC3">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3.6.1输入/输出信号：HDMI、USB等</w:t>
      </w:r>
    </w:p>
    <w:p w14:paraId="22F3BAAC">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3.6.2连通性：医学数字图像和通信DICOM3.0版接口部件(且可以作为中央服务器远程读取、调入、存储其他彩超图像)</w:t>
      </w:r>
    </w:p>
    <w:p w14:paraId="43F6E5AA">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3.6.3超声图像存档与病案管理系统</w:t>
      </w:r>
    </w:p>
    <w:p w14:paraId="10ED4C37">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3.6.4固态硬盘容量≥1TB</w:t>
      </w:r>
    </w:p>
    <w:p w14:paraId="6B84CF1E">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3.6.5一体化剪帖板：(在屏幕上)可以存储和回放动态及静态图像，图像大小有3种可调；在剪贴板上可以直接进行图像删除、转存或进入病案系统</w:t>
      </w:r>
    </w:p>
    <w:p w14:paraId="076BD97E">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3.6.6USB具备一键快速存储功能</w:t>
      </w:r>
    </w:p>
    <w:p w14:paraId="0A416DA6">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3.6.7超声图像静态、动态存储，原始数据回放重现</w:t>
      </w:r>
    </w:p>
    <w:p w14:paraId="2D6255BE">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3.6.8动态图像、静态图像以PC可读格式直接存储于可移动媒介</w:t>
      </w:r>
    </w:p>
    <w:p w14:paraId="6586D074">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3.6.9支持压缩和高清DICOM图像传输</w:t>
      </w:r>
    </w:p>
    <w:p w14:paraId="49300226">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3.6.10在屏剪帖板和多画面同屏回放功能，不同检查日期所存的图像可以回放至同一屏幕比较分析</w:t>
      </w:r>
    </w:p>
    <w:p w14:paraId="2C697B2E">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w:t>
      </w:r>
      <w:r>
        <w:rPr>
          <w:rFonts w:hint="eastAsia" w:ascii="仿宋" w:hAnsi="仿宋" w:eastAsia="仿宋" w:cs="仿宋"/>
          <w:b w:val="0"/>
          <w:bCs w:val="0"/>
          <w:sz w:val="24"/>
          <w:szCs w:val="24"/>
          <w:highlight w:val="none"/>
          <w:lang w:val="en-US" w:eastAsia="zh-CN"/>
        </w:rPr>
        <w:tab/>
      </w:r>
      <w:r>
        <w:rPr>
          <w:rFonts w:hint="eastAsia" w:ascii="仿宋" w:hAnsi="仿宋" w:eastAsia="仿宋" w:cs="仿宋"/>
          <w:b w:val="0"/>
          <w:bCs w:val="0"/>
          <w:sz w:val="24"/>
          <w:szCs w:val="24"/>
          <w:highlight w:val="none"/>
          <w:lang w:val="en-US" w:eastAsia="zh-CN"/>
        </w:rPr>
        <w:t>技术参数要求</w:t>
      </w:r>
    </w:p>
    <w:p w14:paraId="4DCA6797">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3.7.1系统通用功能：</w:t>
      </w:r>
    </w:p>
    <w:p w14:paraId="4616A343">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3.7.1.1扫描方式：逐行扫描，全方位关节臂旋转</w:t>
      </w:r>
    </w:p>
    <w:p w14:paraId="3337EF10">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3.7.1.2系统动态范围≥350dB</w:t>
      </w:r>
    </w:p>
    <w:p w14:paraId="6E0D5707">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3.7.1.3探头接口≥6 个，其中≥4 个激活的探头接口（不包括笔式探头接口）均为无针触点式大接口</w:t>
      </w:r>
    </w:p>
    <w:p w14:paraId="55D4BD07">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3.7.1.4回放重现：灰阶图像回放≥3000幅、回放时间≥100秒</w:t>
      </w:r>
    </w:p>
    <w:p w14:paraId="4189F703">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3.7.1.5预设条件针对不同的检查脏器，预置最佳化图像的检查条件，减少操作时的调节，及常用所需的外部调节及组合调节</w:t>
      </w:r>
    </w:p>
    <w:p w14:paraId="4335C393">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3.7.1.6增益调节：B/M可独立调节，STC分段≥8</w:t>
      </w:r>
    </w:p>
    <w:p w14:paraId="13388A67">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*3.7.1.7扫描深度≥50cm（提供相关证明材料）</w:t>
      </w:r>
    </w:p>
    <w:p w14:paraId="21E29A3A">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3.7.1.8穿刺导向：探头可配穿刺导向装置，具备≥5个穿刺角度 </w:t>
      </w:r>
    </w:p>
    <w:p w14:paraId="57829E57">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3.7.1.9超声功率输出调节：B/M、PWD、Color Doppler输出功率可调 </w:t>
      </w:r>
    </w:p>
    <w:p w14:paraId="052B21D4">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3.7.2探头规格、探头数量4把</w:t>
      </w:r>
    </w:p>
    <w:p w14:paraId="3ED6A3CA">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3.7.2.1频率：无针触点式宽频变频探头，所有探头及所有检查模式要有明确的中心频率显示，实现二维、谐波、彩色、多普勒频率独立可调</w:t>
      </w:r>
    </w:p>
    <w:p w14:paraId="5D66FEFB">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3.7.2.2工作频率范围可在1-24MHz之间选择</w:t>
      </w:r>
    </w:p>
    <w:p w14:paraId="30E6D3A6">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3.7.2.3腹部凸阵探头：超声频率1.0-6.0 MHz，支持造影、应变式弹性和剪切波弹性。</w:t>
      </w:r>
    </w:p>
    <w:p w14:paraId="538380BF">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3.7.2.4小器官线阵探头：超声频率8.0-18.0MHz。</w:t>
      </w:r>
    </w:p>
    <w:p w14:paraId="7C071607">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*3.7.2.5相控阵探头：超声频率1.0-5.0MHz，扫描角度≥120°</w:t>
      </w:r>
    </w:p>
    <w:p w14:paraId="6B602D2E">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*3.7.2.6腔内微凸探头：超声频率3.0-10.0 MHz，扫描角度≥110°，支持造影、应变式弹性，腔内探头扫描视野≥180°。</w:t>
      </w:r>
    </w:p>
    <w:p w14:paraId="2AA41975">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3.7.3二维灰阶显示主要参数</w:t>
      </w:r>
    </w:p>
    <w:p w14:paraId="4D083CA8">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3.7.3.1凸阵探头，≥18cm深度，全视野，最高线密度下，二维帧频≥63</w:t>
      </w:r>
    </w:p>
    <w:p w14:paraId="6A5AF903">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3.7.3.2凸阵探头，≥18cm深度，全视野，最高线密度下，彩色帧频≥17</w:t>
      </w:r>
    </w:p>
    <w:p w14:paraId="33581C0B">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3.7.3.3相控阵探头，≥18cm 深度，扫描角度 85°，最高线密度下，二维帧频 ≥73</w:t>
      </w:r>
    </w:p>
    <w:p w14:paraId="6CF56561">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3.7.3.4相控阵探头，≥18cm 深度，扫描角度 85°，最高线密度下，彩色帧频 ≥34</w:t>
      </w:r>
    </w:p>
    <w:p w14:paraId="649104C8">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3.7.4频谱多普勒</w:t>
      </w:r>
    </w:p>
    <w:p w14:paraId="10720D61">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3.7.4.1方式：PW，CW，HPRF</w:t>
      </w:r>
    </w:p>
    <w:p w14:paraId="4CB38FDA">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3.7.4.2多普勒发射频率可视可调，中心频率明确显示</w:t>
      </w:r>
    </w:p>
    <w:p w14:paraId="5738A776">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3.7.4.3 PWD：血流速度≥10m/s；CWD：血流速度≥21m/s</w:t>
      </w:r>
    </w:p>
    <w:p w14:paraId="78E278FF">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3.7.4.4最低测量速度：≤0.3mm/s （非噪声信号）</w:t>
      </w:r>
    </w:p>
    <w:p w14:paraId="31EC2CC9">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3.7.4.5 PW取样容积范围：0.05cm-2cm</w:t>
      </w:r>
    </w:p>
    <w:p w14:paraId="6E44ED35">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3.7.4.6电影回放：≥60秒</w:t>
      </w:r>
    </w:p>
    <w:p w14:paraId="176D6995">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3.7.4.7零位移动：≥10级</w:t>
      </w:r>
    </w:p>
    <w:p w14:paraId="31CD3636">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3.7.5</w:t>
      </w:r>
      <w:r>
        <w:rPr>
          <w:rFonts w:hint="eastAsia" w:ascii="仿宋" w:hAnsi="仿宋" w:eastAsia="仿宋" w:cs="仿宋"/>
          <w:b w:val="0"/>
          <w:bCs w:val="0"/>
          <w:sz w:val="24"/>
          <w:szCs w:val="24"/>
          <w:highlight w:val="none"/>
          <w:lang w:val="en-US" w:eastAsia="zh-CN"/>
        </w:rPr>
        <w:tab/>
      </w:r>
      <w:r>
        <w:rPr>
          <w:rFonts w:hint="eastAsia" w:ascii="仿宋" w:hAnsi="仿宋" w:eastAsia="仿宋" w:cs="仿宋"/>
          <w:b w:val="0"/>
          <w:bCs w:val="0"/>
          <w:sz w:val="24"/>
          <w:szCs w:val="24"/>
          <w:highlight w:val="none"/>
          <w:lang w:val="en-US" w:eastAsia="zh-CN"/>
        </w:rPr>
        <w:t>彩色多普勒</w:t>
      </w:r>
    </w:p>
    <w:p w14:paraId="67598486">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3.7.5.1</w:t>
      </w:r>
      <w:r>
        <w:rPr>
          <w:rFonts w:hint="eastAsia" w:ascii="仿宋" w:hAnsi="仿宋" w:eastAsia="仿宋" w:cs="仿宋"/>
          <w:b w:val="0"/>
          <w:bCs w:val="0"/>
          <w:sz w:val="24"/>
          <w:szCs w:val="24"/>
          <w:highlight w:val="none"/>
          <w:lang w:val="en-US" w:eastAsia="zh-CN"/>
        </w:rPr>
        <w:tab/>
      </w:r>
      <w:r>
        <w:rPr>
          <w:rFonts w:hint="eastAsia" w:ascii="仿宋" w:hAnsi="仿宋" w:eastAsia="仿宋" w:cs="仿宋"/>
          <w:b w:val="0"/>
          <w:bCs w:val="0"/>
          <w:sz w:val="24"/>
          <w:szCs w:val="24"/>
          <w:highlight w:val="none"/>
          <w:lang w:val="en-US" w:eastAsia="zh-CN"/>
        </w:rPr>
        <w:t>显示方式：速度方差显示、能量显示，速度显示、方差显示</w:t>
      </w:r>
    </w:p>
    <w:p w14:paraId="36DEDD20">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3.7.5.2</w:t>
      </w:r>
      <w:r>
        <w:rPr>
          <w:rFonts w:hint="eastAsia" w:ascii="仿宋" w:hAnsi="仿宋" w:eastAsia="仿宋" w:cs="仿宋"/>
          <w:b w:val="0"/>
          <w:bCs w:val="0"/>
          <w:sz w:val="24"/>
          <w:szCs w:val="24"/>
          <w:highlight w:val="none"/>
          <w:lang w:val="en-US" w:eastAsia="zh-CN"/>
        </w:rPr>
        <w:tab/>
      </w:r>
      <w:r>
        <w:rPr>
          <w:rFonts w:hint="eastAsia" w:ascii="仿宋" w:hAnsi="仿宋" w:eastAsia="仿宋" w:cs="仿宋"/>
          <w:b w:val="0"/>
          <w:bCs w:val="0"/>
          <w:sz w:val="24"/>
          <w:szCs w:val="24"/>
          <w:highlight w:val="none"/>
          <w:lang w:val="en-US" w:eastAsia="zh-CN"/>
        </w:rPr>
        <w:t>具有双同步/三同步显示（B/D/CFM）</w:t>
      </w:r>
    </w:p>
    <w:p w14:paraId="014F229F">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3.7.5.3</w:t>
      </w:r>
      <w:r>
        <w:rPr>
          <w:rFonts w:hint="eastAsia" w:ascii="仿宋" w:hAnsi="仿宋" w:eastAsia="仿宋" w:cs="仿宋"/>
          <w:b w:val="0"/>
          <w:bCs w:val="0"/>
          <w:sz w:val="24"/>
          <w:szCs w:val="24"/>
          <w:highlight w:val="none"/>
          <w:lang w:val="en-US" w:eastAsia="zh-CN"/>
        </w:rPr>
        <w:tab/>
      </w:r>
      <w:r>
        <w:rPr>
          <w:rFonts w:hint="eastAsia" w:ascii="仿宋" w:hAnsi="仿宋" w:eastAsia="仿宋" w:cs="仿宋"/>
          <w:b w:val="0"/>
          <w:bCs w:val="0"/>
          <w:sz w:val="24"/>
          <w:szCs w:val="24"/>
          <w:highlight w:val="none"/>
          <w:lang w:val="en-US" w:eastAsia="zh-CN"/>
        </w:rPr>
        <w:t>显示位置调整：线阵扫描感兴趣的图像范围：-20° - +20°</w:t>
      </w:r>
    </w:p>
    <w:p w14:paraId="4728C062">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3.7.5.4</w:t>
      </w:r>
      <w:r>
        <w:rPr>
          <w:rFonts w:hint="eastAsia" w:ascii="仿宋" w:hAnsi="仿宋" w:eastAsia="仿宋" w:cs="仿宋"/>
          <w:b w:val="0"/>
          <w:bCs w:val="0"/>
          <w:sz w:val="24"/>
          <w:szCs w:val="24"/>
          <w:highlight w:val="none"/>
          <w:lang w:val="en-US" w:eastAsia="zh-CN"/>
        </w:rPr>
        <w:tab/>
      </w:r>
      <w:r>
        <w:rPr>
          <w:rFonts w:hint="eastAsia" w:ascii="仿宋" w:hAnsi="仿宋" w:eastAsia="仿宋" w:cs="仿宋"/>
          <w:b w:val="0"/>
          <w:bCs w:val="0"/>
          <w:sz w:val="24"/>
          <w:szCs w:val="24"/>
          <w:highlight w:val="none"/>
          <w:lang w:val="en-US" w:eastAsia="zh-CN"/>
        </w:rPr>
        <w:t>标配心脏探头彩色血流多普勒中心频率可视可调≥9个</w:t>
      </w:r>
    </w:p>
    <w:p w14:paraId="20A8B10D">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3.7.5.5</w:t>
      </w:r>
      <w:r>
        <w:rPr>
          <w:rFonts w:hint="eastAsia" w:ascii="仿宋" w:hAnsi="仿宋" w:eastAsia="仿宋" w:cs="仿宋"/>
          <w:b w:val="0"/>
          <w:bCs w:val="0"/>
          <w:sz w:val="24"/>
          <w:szCs w:val="24"/>
          <w:highlight w:val="none"/>
          <w:lang w:val="en-US" w:eastAsia="zh-CN"/>
        </w:rPr>
        <w:tab/>
      </w:r>
      <w:r>
        <w:rPr>
          <w:rFonts w:hint="eastAsia" w:ascii="仿宋" w:hAnsi="仿宋" w:eastAsia="仿宋" w:cs="仿宋"/>
          <w:b w:val="0"/>
          <w:bCs w:val="0"/>
          <w:sz w:val="24"/>
          <w:szCs w:val="24"/>
          <w:highlight w:val="none"/>
          <w:lang w:val="en-US" w:eastAsia="zh-CN"/>
        </w:rPr>
        <w:t>高频线阵探头彩色血流多普勒中心频率可视可调≥8个</w:t>
      </w:r>
    </w:p>
    <w:p w14:paraId="234FCFF2">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3.7.5.6</w:t>
      </w:r>
      <w:r>
        <w:rPr>
          <w:rFonts w:hint="eastAsia" w:ascii="仿宋" w:hAnsi="仿宋" w:eastAsia="仿宋" w:cs="仿宋"/>
          <w:b w:val="0"/>
          <w:bCs w:val="0"/>
          <w:sz w:val="24"/>
          <w:szCs w:val="24"/>
          <w:highlight w:val="none"/>
          <w:lang w:val="en-US" w:eastAsia="zh-CN"/>
        </w:rPr>
        <w:tab/>
      </w:r>
      <w:r>
        <w:rPr>
          <w:rFonts w:hint="eastAsia" w:ascii="仿宋" w:hAnsi="仿宋" w:eastAsia="仿宋" w:cs="仿宋"/>
          <w:b w:val="0"/>
          <w:bCs w:val="0"/>
          <w:sz w:val="24"/>
          <w:szCs w:val="24"/>
          <w:highlight w:val="none"/>
          <w:lang w:val="en-US" w:eastAsia="zh-CN"/>
        </w:rPr>
        <w:t>彩色多普勒能量图 (PDI)，彩色方向性能量图（DPDI）</w:t>
      </w:r>
    </w:p>
    <w:p w14:paraId="70C410E8">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4其它配置要求</w:t>
      </w:r>
    </w:p>
    <w:p w14:paraId="63CAB753">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4.1超声影像工作站一套（含电脑、彩色激光打印机、电脑桌、椅等）并连接院内PACS系统</w:t>
      </w:r>
    </w:p>
    <w:p w14:paraId="15C7CB78">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4.2多功能诊断床1张（可多方位调节），医师诊断椅2把</w:t>
      </w:r>
    </w:p>
    <w:p w14:paraId="45C73635">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4.3超声穿刺支架一套</w:t>
      </w:r>
    </w:p>
    <w:p w14:paraId="0151F31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br w:type="page"/>
      </w:r>
      <w:r>
        <w:rPr>
          <w:rFonts w:hint="eastAsia" w:ascii="仿宋" w:hAnsi="仿宋" w:eastAsia="仿宋" w:cs="仿宋"/>
          <w:b/>
          <w:bCs/>
          <w:sz w:val="24"/>
          <w:szCs w:val="24"/>
          <w:highlight w:val="none"/>
          <w:lang w:val="en-US" w:eastAsia="zh-CN"/>
        </w:rPr>
        <w:t>包8：全身彩色多普勒超声诊断仪（偏肌骨方向)</w:t>
      </w:r>
    </w:p>
    <w:p w14:paraId="76AB05D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一、设备名称：全身彩色多普勒超声诊断仪（偏肌骨方向)</w:t>
      </w:r>
    </w:p>
    <w:p w14:paraId="64BAE8B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二、用途：主要用于腹部、妇产、胎儿心脏、成人心脏、泌尿、新生儿、小儿、血管（外周、颅脑、腹部）、小器官、骨骼肌肉、神经、术中、造影、介入等方面的临床诊断和教学工作，具备持续升级能力，能满足开展新的临床应用需求。</w:t>
      </w:r>
    </w:p>
    <w:p w14:paraId="21E87F5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三、主要技术规格及系统概述：</w:t>
      </w:r>
    </w:p>
    <w:p w14:paraId="0E499B6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3.1主机成像系统：</w:t>
      </w:r>
    </w:p>
    <w:p w14:paraId="1D26978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3.1.1高分辨率液晶显示器≥21英寸，无闪烁，不间断逐行扫描，可上下左右旋转</w:t>
      </w:r>
    </w:p>
    <w:p w14:paraId="0883021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3.1.2操作面板具备角度可调液晶触摸屏≥13英寸，操作面板可左右旋转和电动上下高度调整</w:t>
      </w:r>
    </w:p>
    <w:p w14:paraId="0F273F5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3.1.3数字波束形成器</w:t>
      </w:r>
    </w:p>
    <w:p w14:paraId="6B185A2D">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3.1.4多倍信号并行处理技术</w:t>
      </w:r>
    </w:p>
    <w:p w14:paraId="42A1E4F7">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3.1.5数字化全程动态聚焦</w:t>
      </w:r>
    </w:p>
    <w:p w14:paraId="35CB37E7">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3.1.6数字化可变孔径及动态变迹技术</w:t>
      </w:r>
    </w:p>
    <w:p w14:paraId="6AEB4CD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3.1.7数字化二维灰阶成像及M型显像单元</w:t>
      </w:r>
    </w:p>
    <w:p w14:paraId="71303F4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3.1.8解剖M型技术≥3条取样线，可360度任意旋转M型取样线角度方便准确的进行测量。</w:t>
      </w:r>
    </w:p>
    <w:p w14:paraId="09F7F17D">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3.1.9脉冲反向谐波成像单元</w:t>
      </w:r>
    </w:p>
    <w:p w14:paraId="31D299B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3.1.10彩色多普勒成像技术</w:t>
      </w:r>
    </w:p>
    <w:p w14:paraId="600B226D">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3.1.11彩色多普勒能量图技术</w:t>
      </w:r>
    </w:p>
    <w:p w14:paraId="2D65FC9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3.1.12方向性能量图技术</w:t>
      </w:r>
    </w:p>
    <w:p w14:paraId="62BC782F">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3.1.13数字化频谱多普勒显示和分析单元(包括PW、CW和HPRF)</w:t>
      </w:r>
    </w:p>
    <w:p w14:paraId="41B7EBC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3.1.14智能化一键图像优化技术，可自适应调整图像的增益等参数获取最佳图像，具备独立按键。</w:t>
      </w:r>
    </w:p>
    <w:p w14:paraId="3848BC6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3.1.15空间复合成像技术，支持多档位调节和多参数联合应用</w:t>
      </w:r>
    </w:p>
    <w:p w14:paraId="2D88F71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3.1.16斑点噪声抑制技术，改善边界显示，提高分辨率，可分级调节≥9级（提供证明图片）</w:t>
      </w:r>
    </w:p>
    <w:p w14:paraId="3A9F8E77">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3.1.17高清成像技术，整场图像锐化处理，提高组织内部分辨率和边界锐化显示，独立分级调节≥5级</w:t>
      </w:r>
    </w:p>
    <w:p w14:paraId="07F5110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3.1.18实时双同步/三同步功能</w:t>
      </w:r>
    </w:p>
    <w:p w14:paraId="07075FB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3.1.19支持全局放大、局部放大、一键全屏放大</w:t>
      </w:r>
    </w:p>
    <w:p w14:paraId="1E6F2EC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3.1.20内置DICOM3.0标准输出接口</w:t>
      </w:r>
    </w:p>
    <w:p w14:paraId="10BFCDBF">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3.1.21与主机同一品牌工作站（提供注册证证明），无缝接入医院信息系统</w:t>
      </w:r>
    </w:p>
    <w:p w14:paraId="328FF31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3.1.22WIFI无线数据传输功能，通过移动终端应用软件（APP），扫描超声设备中的二维码，可将实时扫查图像同步共享至移动终端；也可将超声设备中影像数据发送至移动终端进行浏览查阅，实现智联交互</w:t>
      </w:r>
    </w:p>
    <w:p w14:paraId="07A58AB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3.1.23支持远程会诊系统，支持申请、预约、会诊指导等会诊流程管理，可实现远程终端音视频互联，远程控制，支持多端互联，同步视频具备高清、高帧率流畅画面，帮助远地医生和专家交流获得正确的诊断结果</w:t>
      </w:r>
    </w:p>
    <w:p w14:paraId="612D563A">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3.1.24工作流协议，支持工作流协议自定义设置，根据预设流程可自动添加注释、体标及自动激活测量等，同时结合教学系统，帮助操作者顺利完成检查工作</w:t>
      </w:r>
    </w:p>
    <w:p w14:paraId="438C2ABD">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3.1.25具备图像秒传功能，支持将临床图像从超声设备一键上传至PC端</w:t>
      </w:r>
    </w:p>
    <w:p w14:paraId="1830909F">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3.2成像技术：</w:t>
      </w:r>
    </w:p>
    <w:p w14:paraId="4D3C4DB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3.2.1具备造影成像技术</w:t>
      </w:r>
    </w:p>
    <w:p w14:paraId="2612360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1)具备腹部、浅表、腔内、腔内容积探头造影成像</w:t>
      </w:r>
    </w:p>
    <w:p w14:paraId="0BB027A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2)具备高帧率造影，增强显示造影剂微泡动脉期灌注的细节信息，凸阵探头造影成像，在深度10cm，扫描角度45°时，帧率达30帧/秒；线阵探头造影成像，在深度4cm时，帧率达45帧/秒(提供图片证明)</w:t>
      </w:r>
    </w:p>
    <w:p w14:paraId="171C21ED">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3)可与斑点噪声抑制技术结合使用</w:t>
      </w:r>
    </w:p>
    <w:p w14:paraId="4BB371AF">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4)具有实时双幅造影对比成像模式，造影参数与二维参数可独立调节</w:t>
      </w:r>
    </w:p>
    <w:p w14:paraId="445DCC1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5)造影连续采集时间最长10分钟(提供图片证明)</w:t>
      </w:r>
    </w:p>
    <w:p w14:paraId="687BBDC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6)造影图像和组织图像的位置可以进行互换</w:t>
      </w:r>
    </w:p>
    <w:p w14:paraId="1088E47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7)实时微血管造影成像技术，可清晰显示组织内微小血管的灌注及走行 </w:t>
      </w:r>
    </w:p>
    <w:p w14:paraId="5A9D730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8)灌注时间成像技术，在微血管造影成像的基础上，以造影剂到达血管腔内的时间为研究对象，用不同颜色编码造影剂微泡在血管腔内的不同到达时间，并叠加成像，在一段动态视频和一张静态图像上，均可通过血管内不同的颜色直观的显示组织内血流灌注的时间先后顺序、血管分布和灌注特点(提供图片证明)</w:t>
      </w:r>
    </w:p>
    <w:p w14:paraId="0151E5A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9)支持灌注时间成像，测量2点感兴趣区之间的时间差值进行定量分析(提供图片证明)</w:t>
      </w:r>
    </w:p>
    <w:p w14:paraId="5398140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10)造影和组织混合成像模式，将造影图像和组织图像混合显示。</w:t>
      </w:r>
    </w:p>
    <w:p w14:paraId="137DE4D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11)造影时间强度曲线定量分析，支持8条TIC曲线的计算和显示，自动计算到达时间（AT）、峰值时间（TTP）、峰值强度（PI）等组织灌注参数</w:t>
      </w:r>
    </w:p>
    <w:p w14:paraId="582EED1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12)造影成像模式下支持中位线、单线、双线区域穿刺引导线功能</w:t>
      </w:r>
    </w:p>
    <w:p w14:paraId="7567DD4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13)子宫输卵管3D/4D造影成像</w:t>
      </w:r>
    </w:p>
    <w:p w14:paraId="1A29AA9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a)具备灌注时间成像技术，以造影剂到达宫腔及输卵管腔内的时间为研究对象，用不同颜色编码造影剂微在腔内的不同到达时间，并叠加成像，在一段动态视频和一张静态图像上，均可通过宫腔及输卵管腔内不同的颜色，直观的显示造影剂灌注的时间先后顺序、灌注特点及形态分布，提升输卵管通畅度评估的能力</w:t>
      </w:r>
    </w:p>
    <w:p w14:paraId="574EF69D">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b)在灌注时间成像技术的基础上，具备以时间裁剪、颜色裁剪的方式，快速去除宫腔及输卵管等主要信息以外的背景图像</w:t>
      </w:r>
    </w:p>
    <w:p w14:paraId="53ACF13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3.2.2超宽视野成像扫描技术</w:t>
      </w:r>
    </w:p>
    <w:p w14:paraId="5F85F8CA">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1)扫查长度≥80cm</w:t>
      </w:r>
    </w:p>
    <w:p w14:paraId="1294D87F">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2)具备测量(提供图片证明)</w:t>
      </w:r>
    </w:p>
    <w:p w14:paraId="730C6F47">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3)具备一键全屏放大功能</w:t>
      </w:r>
    </w:p>
    <w:p w14:paraId="1BCD986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4)线阵探头、凸阵探头和相控阵探头均支持宽景成像</w:t>
      </w:r>
    </w:p>
    <w:p w14:paraId="33D4A91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5)具备彩色多普勒、能量多普勒（CFM和PDI）实时宽景(提供图片证明)</w:t>
      </w:r>
    </w:p>
    <w:p w14:paraId="00C3630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6)宽景图像拼接处会实时显示探头移动速度提示框，屏幕实时显示速度提示语</w:t>
      </w:r>
    </w:p>
    <w:p w14:paraId="2F683CA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3.2.3 3D/4D成像技术</w:t>
      </w:r>
    </w:p>
    <w:p w14:paraId="732A4C0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1)渲染模式≥8种，包括表面模式、骨骼成像、梯度亮度、X-线成像、表面深度成像、骨骼深度成像、最小回声成像、光源仿真成像、光影成像等</w:t>
      </w:r>
    </w:p>
    <w:p w14:paraId="3FDE14B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2)智能光源仿真成像技术，通过仿真成像技术对3D/4D立体数据进行仿真渲染，并支持≥8种光源位置可调，显示不同动态光源所带来的立体渲染效果</w:t>
      </w:r>
    </w:p>
    <w:p w14:paraId="30BEABB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3)3D脊柱自动获取，自动识别胎儿脊柱并进行图像采集成像</w:t>
      </w:r>
    </w:p>
    <w:p w14:paraId="5F6BE80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三维超声自由解剖技术，能以直线，曲线，描记线和多段线方式对容积数据进行任意方向和角度的切割，从而可获得正交切面成像、非正交切面成像及追踪不规则结构的曲面平铺成像，对复杂形态的结构进行显像（提供图片证明）</w:t>
      </w:r>
    </w:p>
    <w:p w14:paraId="1BE651E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5)具备容积对比增强技术</w:t>
      </w:r>
    </w:p>
    <w:p w14:paraId="7ECF557D">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6)STIC时间空间相关成像技术，机械容积探头实现，可快速获取胎儿心脏容积成像</w:t>
      </w:r>
    </w:p>
    <w:p w14:paraId="50C7EFE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7)具备彩色多普勒三维成像、能量血流三维成像、高分辨率血流三维成像，渲染模式≥3种。具备STIC成像。</w:t>
      </w:r>
    </w:p>
    <w:p w14:paraId="74716AC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8)三维容积测量分析技术，支持规则和不规则感兴趣区的容积测量，并以表面、丝网、不同颜色进行容积轮廓的渲染显示。支持感兴趣区内阈值体数据显示，显示低于和高于回声阈值的容积及剪切后的容积。支持感兴趣区内数据直方图统计显示，如灰度均值（MG）、血管指数（VI）、血流指数（FI）、血管血流指数（VFI）等数据（提供不同轮廓渲染和直方图显示证明图片）</w:t>
      </w:r>
    </w:p>
    <w:p w14:paraId="49C874B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3.2.4弹性成像技术</w:t>
      </w:r>
    </w:p>
    <w:p w14:paraId="68F845D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1)具备位移曲线，用于实时显示按压频率及相对位移的大小。</w:t>
      </w:r>
    </w:p>
    <w:p w14:paraId="47A455FF">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2)主机内置一体化实时弹性定量分析软件，可对弹性图像进行面积对比、弹性对比分析。</w:t>
      </w:r>
    </w:p>
    <w:p w14:paraId="0F7A646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3)弹性成像模式下，可调节彩色图谱、透明度、对比度、帧相关、频率，对弹性成像进行优化(提供图片证明)。</w:t>
      </w:r>
    </w:p>
    <w:p w14:paraId="765E7EE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3.2.5心血管检查技术</w:t>
      </w:r>
    </w:p>
    <w:p w14:paraId="0112FC8D">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1)负荷超声心动图分析，支持牛眼图分析</w:t>
      </w:r>
    </w:p>
    <w:p w14:paraId="394DFDC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2)心肌运动定量分析，支持应变、应变率、速度、位移、容量曲线分析，支持局部及整体心肌运动定量分析，支持牛眼图分析</w:t>
      </w:r>
    </w:p>
    <w:p w14:paraId="7B26642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3)组织多普勒成像及分析技术(TDI)，具有彩色，PW，M型多种模式</w:t>
      </w:r>
    </w:p>
    <w:p w14:paraId="4E1E731F">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*3.2.6甲状腺智能扫查技术，一次按键自动识别甲状腺结节，并对病灶进行自动描记、测量、超声诊断描述等分析，减少主观依赖，可重复性好，提升工作效率，同时给操作者提供指导学习和教学功能</w:t>
      </w:r>
    </w:p>
    <w:p w14:paraId="62F2FAE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3.2.7肌骨智能扫查技术</w:t>
      </w:r>
    </w:p>
    <w:p w14:paraId="5DD255AA">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*1)肌骨二维成像实时模式下，支持一键自动识别肌骨相关标准切面，并自动用不同的颜色和名称标注切面中的软组织、骨骼等组织结构</w:t>
      </w:r>
    </w:p>
    <w:p w14:paraId="6E85286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*2)辅助医生快速获取肩关节标准切面≥5个（提供证明图片）</w:t>
      </w:r>
    </w:p>
    <w:p w14:paraId="19172E5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3)具有在机肌骨示教系统同屏显示≥5个关节部位，包含体位、扫查手法、声像图和解剖示意图同屏显示，辅助教学和操作者示教学习（提供证明图片）</w:t>
      </w:r>
    </w:p>
    <w:p w14:paraId="1C64271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3.2.8产科扫查自动分析相关技术</w:t>
      </w:r>
    </w:p>
    <w:p w14:paraId="79858AB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1)产科实时扫查自动分析技术：</w:t>
      </w:r>
    </w:p>
    <w:p w14:paraId="3BD5E277">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1.1.一体化在机内置功能，具有独立功能按键（提供独立按键证明图片）</w:t>
      </w:r>
    </w:p>
    <w:p w14:paraId="6BCD74C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1.2.具备开启自动分析功能后（提供实机图片证明）</w:t>
      </w:r>
    </w:p>
    <w:p w14:paraId="1776FB9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1.3.具备标准切面质控评分条功能（提供彩色直观显示评分高低完整界面证明图片）</w:t>
      </w:r>
    </w:p>
    <w:p w14:paraId="242E04A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1.4.标准切面清单提醒功能：同屏实时显示扫查切面列表，具有实时自动标记区分显示未检、已检切面，同时动态显示未扫查的切面个数进行提醒，避免漏扫切面（提供同屏完整界面证明图片）</w:t>
      </w:r>
    </w:p>
    <w:p w14:paraId="10B8281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1.5.自动捕获的标准切面支持同时同步完成自动测量≥4组胎儿生物学数据，不用按键，不影响医生连续实时扫查（提供生产厂家盖章相关证明材料）</w:t>
      </w:r>
    </w:p>
    <w:p w14:paraId="662A144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1.6.支持全程扫查过程中自动测量胎儿生物学数据≥6组（提供生产厂家盖章相关证明材料）</w:t>
      </w:r>
    </w:p>
    <w:p w14:paraId="0F69132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1.7.支持常规腹部凸阵探头和腹部容积探头（提供常规凸阵探头应用的完整界面证明图片并体现出探头型号）</w:t>
      </w:r>
    </w:p>
    <w:p w14:paraId="6167B1A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2)产科自动测量功能，操作者在产科扫查中，选好胎儿相关二维标准切面后冻结图像，支持自动测量胎儿生物数据≥10项（提供生产厂家盖章相关证明材料）</w:t>
      </w:r>
    </w:p>
    <w:p w14:paraId="21B98AD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3.2.9盆底智能扫查技术</w:t>
      </w:r>
    </w:p>
    <w:p w14:paraId="5E1A2CF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1)2D盆底成像模式下，一键自动识别前盆腔标准切面组织结构并标定参考线，同时自动测量膀胱颈距离值、膀胱后角值、膀胱距离值、尿道倾斜角值，无须手动标定参考点</w:t>
      </w:r>
    </w:p>
    <w:p w14:paraId="2728756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2)3D盆底成像模式下，一键自动识别肛提肌裂孔标准切面组织结构和自动测量包括肛提肌裂孔面积、肛提肌裂孔前后径、肛提肌裂孔左右径、左侧肛提肌裂孔 - 尿道间隙和右侧肛提肌裂孔 - 尿道间隙，无须手动标定参考点盆底半自动测量，通过快速选取特征点操作，即可快速获取相关数据结果进行盆底结构分析</w:t>
      </w:r>
    </w:p>
    <w:p w14:paraId="48AE49F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3)支持腔内容积探头和腹部容积探头</w:t>
      </w:r>
    </w:p>
    <w:p w14:paraId="602BB84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4)支持腹部容积探头扩展扫描角度后进入3D/4D采集成像</w:t>
      </w:r>
    </w:p>
    <w:p w14:paraId="6BB6A2B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3.2.10内置超声教学软件，提供解剖示意图、标准超声图像、扫查手法图和操作者实时检查图像，指导操作者进行标准切面的正确扫查，包含肝脏、心脏、乳腺、甲状腺、肾脏、脾脏、子宫等切面（提供证明图片）。</w:t>
      </w:r>
    </w:p>
    <w:p w14:paraId="2AD26B1D">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3.2.11扩展成像技术：支持凸阵/微凸阵/线阵探头，扩展角度最大≥30°，≥2级可调</w:t>
      </w:r>
    </w:p>
    <w:p w14:paraId="38EA8F8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3.3测量和分析：(B型、M型、D型、彩色模式)</w:t>
      </w:r>
    </w:p>
    <w:p w14:paraId="661C83A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3.3.1常规测量软件包</w:t>
      </w:r>
    </w:p>
    <w:p w14:paraId="5799D3F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3.3.2基础测量包，2B模式下支持双幅跨幅测量</w:t>
      </w:r>
    </w:p>
    <w:p w14:paraId="76F0031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3.3.3剖面血流，彩色多普勒模式下无需激活频谱即可测量血管截面瞬时的血流量，显示最大速度、平均速度、深度、血流量，补偿角度可调</w:t>
      </w:r>
    </w:p>
    <w:p w14:paraId="56CD70A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3.3.4定点测速功能，彩色多普勒模式下可同屏测量血管腔内≥7个任意位置的血流速度</w:t>
      </w:r>
    </w:p>
    <w:p w14:paraId="207DEFD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3.3.5频谱自动测量分析软件，用户可自由配置显示的参数</w:t>
      </w:r>
    </w:p>
    <w:p w14:paraId="4B32194D">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3.3.6专科测量软件包，支持腹部、妇科、产科、心脏、泌尿、小器官、儿科、血管，自动生成报告。</w:t>
      </w:r>
    </w:p>
    <w:p w14:paraId="4B672DF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3.3.7妇科测量软件包：</w:t>
      </w:r>
    </w:p>
    <w:p w14:paraId="12F445A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3.3.7.1.可测量盆底、子宫、子宫动脉、卵巢、卵泡等，并自动生成报告;</w:t>
      </w:r>
    </w:p>
    <w:p w14:paraId="20B5C1B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3.3.7.2.子宫内膜厚度自动测量，支持B模式自动识别子宫内膜并对内膜厚度进行自动测量，二维成像模式，卵泡自动测量（提供相关证明材料）</w:t>
      </w:r>
    </w:p>
    <w:p w14:paraId="11D0257A">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3.3.7.3.三维成像模式，3D卵泡自动测量，并用不同颜色标识卵泡区分显示</w:t>
      </w:r>
    </w:p>
    <w:p w14:paraId="62C6DD1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3.3.8产科测量软件包：≥4胞胎对比测量分析，支持NT自动测量，胎儿生长曲线显示、胎儿解剖结构描述、胎儿生理评分。</w:t>
      </w:r>
    </w:p>
    <w:p w14:paraId="37BD3DC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3.3.9心脏测量软件包：心肌功能指数；支持心内膜自动描迹</w:t>
      </w:r>
    </w:p>
    <w:p w14:paraId="75B2892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3.3.10儿科测量软件包 </w:t>
      </w:r>
    </w:p>
    <w:p w14:paraId="2CCFBB1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3.3.10.1支持实时扫查及冻结标准切面时，一键自动识别小儿髋关节标准切面、标记参考线及自动测量α角、β角、d/D比率，并自动进行髋关节发育的临床分型（提供相关证明材料）</w:t>
      </w:r>
    </w:p>
    <w:p w14:paraId="192B407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3.3.10.2支持旋转图像方向后支持自动识别并自动测量</w:t>
      </w:r>
    </w:p>
    <w:p w14:paraId="26A80EA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3.3.10.3支持小儿髋关节切面自动添加注释和体标</w:t>
      </w:r>
    </w:p>
    <w:p w14:paraId="540C0EC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3.3.11腹部测量软件包：支持膀胱自动测量</w:t>
      </w:r>
    </w:p>
    <w:p w14:paraId="481A0517">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3.3.12小器官测量软件包，包含乳腺测量包</w:t>
      </w:r>
    </w:p>
    <w:p w14:paraId="01B1CF3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3.3.13血管测量软件包：IMT血管内中膜自动测量，具备前、后壁同屏独立测量显示</w:t>
      </w:r>
    </w:p>
    <w:p w14:paraId="75EAB09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3.4图像存储(电影)回放重显及病案管理单元</w:t>
      </w:r>
    </w:p>
    <w:p w14:paraId="0596596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3.4.1数字化捕捉、回放、存储静、动态图像，实时图像传输</w:t>
      </w:r>
    </w:p>
    <w:p w14:paraId="13E381BF">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3.4.2硬盘≥1600G，图像存储</w:t>
      </w:r>
    </w:p>
    <w:p w14:paraId="24AA8AA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3.4.3电影回放≥480秒</w:t>
      </w:r>
    </w:p>
    <w:p w14:paraId="2AF31EF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3.4.4具备主机硬盘图像数据存储</w:t>
      </w:r>
    </w:p>
    <w:p w14:paraId="5CF43BC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3.4.5病案管理单元包括病人资料、报告、图像等的存储、修改、检索和打印等</w:t>
      </w:r>
    </w:p>
    <w:p w14:paraId="0DED783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3.4.6支持不同探头6幅图像同屏动态回放，回放速度可调；</w:t>
      </w:r>
    </w:p>
    <w:p w14:paraId="2E0A061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3.5连通性：医学数字图像和通信DICOM3.0版接口部件。</w:t>
      </w:r>
    </w:p>
    <w:p w14:paraId="691140C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四、系统技术参数及要求：</w:t>
      </w:r>
    </w:p>
    <w:p w14:paraId="0FFC839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4.1系统通用功能：</w:t>
      </w:r>
    </w:p>
    <w:p w14:paraId="205C625F">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4.1.1主机探头接口≥5个，大小一致，另具备笔式探头接口。</w:t>
      </w:r>
    </w:p>
    <w:p w14:paraId="7549ADB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4.1.2预设条件：针对不同的检查脏器，预置最佳化图像的检查条件，减少操作时的调节，并以脏器化图形直观显示并配有部位名称</w:t>
      </w:r>
    </w:p>
    <w:p w14:paraId="1157E2D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4.2探头规格、探头数量：5个</w:t>
      </w:r>
    </w:p>
    <w:p w14:paraId="6444C70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4.2.1频率：超宽频带探头，1MHz-17MHz</w:t>
      </w:r>
    </w:p>
    <w:p w14:paraId="7087274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4.2.2二维、彩色、多普勒均可独立变频；</w:t>
      </w:r>
    </w:p>
    <w:p w14:paraId="3962A87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4.2.3类型：电子扇扫、线阵、凸阵、腔内探头、低频线阵探头（2.0MHz-13.0MHz）、血管/小器官线阵探头（4.0-17.0MHz）.带肌骨的自动导航</w:t>
      </w:r>
    </w:p>
    <w:p w14:paraId="5C70BB2F">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4.2.4单晶体探头≥2种</w:t>
      </w:r>
    </w:p>
    <w:p w14:paraId="2122332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4.2.5电子线阵探头阵元数≥256</w:t>
      </w:r>
    </w:p>
    <w:p w14:paraId="4F76667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4.2.6单晶腹部凸阵探头：1.0MHz-7.5MHz（提供证明图片）</w:t>
      </w:r>
    </w:p>
    <w:p w14:paraId="053A446A">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4.2.7单晶心脏相控阵探头：1.0MHz-5.5MHz（提供证明图片）</w:t>
      </w:r>
    </w:p>
    <w:p w14:paraId="0EEF1F87">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4.2.8腔内探头：3MHz-12.8MHz，不使用扩展成像技术情况下角度≥190°，扩展成像后角度≥210°，腔内探头实时温控技术，温度值以数字形式实时显示在显示屏，支持多种探头（提供图片证明）</w:t>
      </w:r>
    </w:p>
    <w:p w14:paraId="56A7E09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4.2.9可选配凸阵-凸阵双平面腔内探头</w:t>
      </w:r>
    </w:p>
    <w:p w14:paraId="6C8A49A7">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4.3二维显像主要参数：</w:t>
      </w:r>
    </w:p>
    <w:p w14:paraId="1C7BF65F">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4.3.1成像速度：相控阵探头，88°角，18CM深度时，帧速度≥55帧/秒</w:t>
      </w:r>
    </w:p>
    <w:p w14:paraId="66D6FA27">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4.3.2增益调节：TGC增益补偿≥8段，LGC侧向增益补偿≥6段（提供图片证明），B/M可独立调节。</w:t>
      </w:r>
    </w:p>
    <w:p w14:paraId="4D4D0CDD">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4.3.3增益调节≥110</w:t>
      </w:r>
    </w:p>
    <w:p w14:paraId="169528A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4.3.4数字式声束形成器：数字式全程动态聚焦，数字式可变孔径及动态变迹。</w:t>
      </w:r>
    </w:p>
    <w:p w14:paraId="2B82B8F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4.3.5 A/D≥14bit</w:t>
      </w:r>
    </w:p>
    <w:p w14:paraId="03ACA1E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4.3.6焦点个数：≥9个（非段数），可视可调</w:t>
      </w:r>
    </w:p>
    <w:p w14:paraId="29A113B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4.3.7接收方式：独立接收和发射通道数，多倍信号并行处理</w:t>
      </w:r>
    </w:p>
    <w:p w14:paraId="4C9C4DA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4.3.8深度≥39cm</w:t>
      </w:r>
    </w:p>
    <w:p w14:paraId="0E43541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4.3.9二维灰阶成像≥256灰阶</w:t>
      </w:r>
    </w:p>
    <w:p w14:paraId="2A028B9A">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4.3.10伪彩：≥12档可调</w:t>
      </w:r>
    </w:p>
    <w:p w14:paraId="0F288F7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4.3.11灰阶图谱≥13级可调</w:t>
      </w:r>
    </w:p>
    <w:p w14:paraId="3A0B5CC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4.3.12组织特性匹配，用户可根据人体组织真实情况进行调节，多级可调，匹配至最佳成像声速，并以具体数值在触摸屏上显示。</w:t>
      </w:r>
    </w:p>
    <w:p w14:paraId="2018A98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4.4频谱多普勒：</w:t>
      </w:r>
    </w:p>
    <w:p w14:paraId="6D5233D7">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4.4.1显示模式：</w:t>
      </w:r>
    </w:p>
    <w:p w14:paraId="68E6877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1)高脉冲重复频率(HPRF)</w:t>
      </w:r>
    </w:p>
    <w:p w14:paraId="6DA021A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2)连续波多普勒（CW）</w:t>
      </w:r>
    </w:p>
    <w:p w14:paraId="4E822E27">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3)脉冲多普勒(PWD)</w:t>
      </w:r>
    </w:p>
    <w:p w14:paraId="6D03E1EF">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4.4.2最大测量速度：PWD正或反向血流速度：≥10.0m/s；CWD：血流速度28.0m/s</w:t>
      </w:r>
    </w:p>
    <w:p w14:paraId="2EB0091D">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4.4.3最低测量速度：≤0.9mm/s(非噪音信号)</w:t>
      </w:r>
    </w:p>
    <w:p w14:paraId="7FAEB6C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4.4.4滤波器：可分级选择，≥14级可调</w:t>
      </w:r>
    </w:p>
    <w:p w14:paraId="06FA6C8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4.4.5独立变频段数≥5段</w:t>
      </w:r>
    </w:p>
    <w:p w14:paraId="0ACAF6A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4.4.6取样宽度及位置范围：宽度0.5mm至20mm多级可调</w:t>
      </w:r>
    </w:p>
    <w:p w14:paraId="7ECCC83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4.4.7零位移动：15级</w:t>
      </w:r>
    </w:p>
    <w:p w14:paraId="3DC6FC1F">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4.4.8实时自动包络频谱并完成频谱测量计算</w:t>
      </w:r>
    </w:p>
    <w:p w14:paraId="7E5106F7">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4.5彩色多普勒：</w:t>
      </w:r>
    </w:p>
    <w:p w14:paraId="2FED639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4.5.1显示方式：速度图(CFM)、能量图(PDI)、方向性能量图（DPDI）</w:t>
      </w:r>
    </w:p>
    <w:p w14:paraId="4CAA91E7">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4.5.2扫描速率：相控阵探头，88°角，18cm深度时，彩色扫描帧率19帧/秒（提供图片证明）</w:t>
      </w:r>
    </w:p>
    <w:p w14:paraId="2C5A7DDD">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4.5.3彩色增强功能：彩色多普勒能量图(PDI);组织多普勒(TDI)</w:t>
      </w:r>
    </w:p>
    <w:p w14:paraId="739AB7BD">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4.5.4具有彩色双实时功能</w:t>
      </w:r>
    </w:p>
    <w:p w14:paraId="3A2F7F2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4.5.5高分辨率血流成像，提供高空间分辨率和时间分辨率的彩色血流图象，更细微的显示末梢血流的动态情况，机器具备独立按键</w:t>
      </w:r>
    </w:p>
    <w:p w14:paraId="625B7A2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*4.5.6微细血流成像，经过创新的技术有效滤除软组织和噪声信号，最大限度保留超低速微细血流的信号，显著提升超微细血流信号的敏感性和成束性，有别于能量血流和高分辨率血流，机器具备独立按键</w:t>
      </w:r>
    </w:p>
    <w:p w14:paraId="4FA6165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4.5.7立体血流成像，通过光照模型，能够在传统二维血流成像CFM的基础上，增加血流的立体感呈现，其显示方式更加接近人眼所视的立体效果，使血流的视觉感受更真实。</w:t>
      </w:r>
    </w:p>
    <w:p w14:paraId="15AE385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4.6超声功率输出调节：</w:t>
      </w:r>
    </w:p>
    <w:p w14:paraId="56FB620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4.6.1B、M、PWD、CFM</w:t>
      </w:r>
    </w:p>
    <w:p w14:paraId="1B3D8FC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4.6.2输出功率选择独立分级可调</w:t>
      </w:r>
    </w:p>
    <w:p w14:paraId="514A83F7">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4.7记录装置：</w:t>
      </w:r>
    </w:p>
    <w:p w14:paraId="3947B83A">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4.7.1内置一体化超声工作站：数字化储存静态及动态图像，动态图像及静态图像以AVI、WMV、TIF、BMP或JPG等PC通用格式直接储存。</w:t>
      </w:r>
    </w:p>
    <w:p w14:paraId="2834353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4.7.2 DVD-RW或USB图像存储</w:t>
      </w:r>
    </w:p>
    <w:p w14:paraId="447D14C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4.7.3内置USB接口≥5个，用于图像传输</w:t>
      </w:r>
    </w:p>
    <w:p w14:paraId="0B53CC8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4.8技术手册：</w:t>
      </w:r>
    </w:p>
    <w:p w14:paraId="0743E02D">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4.8.1中文操作手册</w:t>
      </w:r>
    </w:p>
    <w:p w14:paraId="10255FC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4.9外设和附件</w:t>
      </w:r>
    </w:p>
    <w:p w14:paraId="2D19BB5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4.9.1主机一体化耦合剂加热器（非USB连接）一套</w:t>
      </w:r>
    </w:p>
    <w:p w14:paraId="19CF88E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4.9.2脚踏开关一套，UPS电源</w:t>
      </w:r>
    </w:p>
    <w:p w14:paraId="0450036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p>
    <w:p w14:paraId="05A65E6B">
      <w:pPr>
        <w:keepNext w:val="0"/>
        <w:keepLines w:val="0"/>
        <w:pageBreakBefore w:val="0"/>
        <w:kinsoku/>
        <w:wordWrap/>
        <w:overflowPunct/>
        <w:topLinePunct w:val="0"/>
        <w:autoSpaceDE/>
        <w:autoSpaceDN/>
        <w:bidi w:val="0"/>
        <w:adjustRightInd/>
        <w:snapToGrid/>
        <w:spacing w:line="400" w:lineRule="exact"/>
        <w:ind w:firstLine="241" w:firstLineChars="100"/>
        <w:jc w:val="center"/>
        <w:textAlignment w:val="auto"/>
        <w:rPr>
          <w:rFonts w:hint="eastAsia" w:ascii="仿宋" w:hAnsi="仿宋" w:eastAsia="仿宋" w:cs="仿宋"/>
          <w:b/>
          <w:bCs/>
          <w:sz w:val="24"/>
          <w:szCs w:val="24"/>
          <w:highlight w:val="none"/>
          <w:lang w:val="en-US" w:eastAsia="zh-CN"/>
        </w:rPr>
      </w:pPr>
    </w:p>
    <w:p w14:paraId="592925E1">
      <w:pPr>
        <w:keepNext w:val="0"/>
        <w:keepLines w:val="0"/>
        <w:pageBreakBefore w:val="0"/>
        <w:kinsoku/>
        <w:wordWrap/>
        <w:overflowPunct/>
        <w:topLinePunct w:val="0"/>
        <w:autoSpaceDE/>
        <w:autoSpaceDN/>
        <w:bidi w:val="0"/>
        <w:adjustRightInd/>
        <w:snapToGrid/>
        <w:spacing w:line="400" w:lineRule="exact"/>
        <w:ind w:firstLine="241" w:firstLineChars="10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包9：全身彩色多普勒超声诊断仪</w:t>
      </w:r>
    </w:p>
    <w:p w14:paraId="29297F47">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基本配置：</w:t>
      </w:r>
    </w:p>
    <w:p w14:paraId="13A5E260">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1" w:firstLineChars="100"/>
        <w:jc w:val="left"/>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1.1主机规格</w:t>
      </w:r>
    </w:p>
    <w:p w14:paraId="13D4A531">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1.1.1监视器：≥21英寸LED高分辨率液晶显示器，无闪烁，不间断逐行扫描，可上下左右任意旋转，可前后折叠；</w:t>
      </w:r>
    </w:p>
    <w:p w14:paraId="5257F9EE">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1.1.2操作面板可独立旋转、升降、平移；</w:t>
      </w:r>
    </w:p>
    <w:p w14:paraId="0293A2E2">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1.1.3彩色触摸控制屏≥13英寸，可通过手指滑动触摸屏进行翻页，直接点击触摸屏即可选择需要调节的参数；</w:t>
      </w:r>
    </w:p>
    <w:p w14:paraId="0526C739">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1.1.4 探头接口选择：≥5个，全部激活可互换通用；</w:t>
      </w:r>
    </w:p>
    <w:p w14:paraId="21DADC46">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1.1.5主机具备耦合剂加热装置。</w:t>
      </w:r>
    </w:p>
    <w:p w14:paraId="0AF7B007">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1.1.6 预设条件：针对不同检查部位，预置最佳化图像检查条件，减少操作时的调节及常用所需外部调节;</w:t>
      </w:r>
    </w:p>
    <w:p w14:paraId="1F502DC3">
      <w:pPr>
        <w:keepNext w:val="0"/>
        <w:keepLines w:val="0"/>
        <w:pageBreakBefore w:val="0"/>
        <w:kinsoku/>
        <w:wordWrap/>
        <w:overflowPunct/>
        <w:topLinePunct w:val="0"/>
        <w:autoSpaceDE/>
        <w:autoSpaceDN/>
        <w:bidi w:val="0"/>
        <w:adjustRightInd/>
        <w:snapToGrid/>
        <w:spacing w:line="400" w:lineRule="exact"/>
        <w:ind w:firstLine="482" w:firstLineChars="200"/>
        <w:textAlignment w:val="auto"/>
        <w:outlineLvl w:val="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1.2探头规格</w:t>
      </w:r>
    </w:p>
    <w:p w14:paraId="5123D821">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1.2.1 二维、彩色、多普勒均可独立变频；所配探头二维成像可变中心频率≥3个；所配探头多普勒成像可变中心频率≥2个。</w:t>
      </w:r>
    </w:p>
    <w:p w14:paraId="5263E295">
      <w:pPr>
        <w:pStyle w:val="21"/>
        <w:keepNext w:val="0"/>
        <w:keepLines w:val="0"/>
        <w:pageBreakBefore w:val="0"/>
        <w:kinsoku/>
        <w:wordWrap/>
        <w:overflowPunct/>
        <w:topLinePunct w:val="0"/>
        <w:autoSpaceDE/>
        <w:autoSpaceDN/>
        <w:bidi w:val="0"/>
        <w:adjustRightInd/>
        <w:snapToGrid/>
        <w:spacing w:line="400" w:lineRule="exact"/>
        <w:ind w:left="571" w:leftChars="272"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1.2.2 超宽频带或变频探头，二维、彩色、多普勒均可独立变频。所有探头均为宽频变频探头,二维、谐波、彩色及频谱多普勒模式分别独立变频，≥3段。</w:t>
      </w:r>
    </w:p>
    <w:p w14:paraId="6DE05AE4">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1.2.2.1单晶体凸阵探头：1.0MHz-5.0MHz（频率数值可视可调）；</w:t>
      </w:r>
    </w:p>
    <w:p w14:paraId="242B857D">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1.2.2.2线阵探头：3.0MHz–15.0MHz（频率数值可视可调）；</w:t>
      </w:r>
    </w:p>
    <w:p w14:paraId="4358F676">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1.2.2.3成人心脏相控阵探头：1.5MHz- 4.5MHz（频率数值可视可调）；</w:t>
      </w:r>
    </w:p>
    <w:p w14:paraId="23676316">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1.2.2.4小儿心脏相控阵探头：3.0MHz-7.0MHz（频率数值可视可调）； </w:t>
      </w:r>
    </w:p>
    <w:p w14:paraId="67785301">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1.2.2.5腔内探头：3.5MHz-11.0MHz（频率数值可视可调）； </w:t>
      </w:r>
    </w:p>
    <w:p w14:paraId="688308DC">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1.2.3 扫描深度≥30cm；</w:t>
      </w:r>
    </w:p>
    <w:p w14:paraId="009D160D">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1.2.4 B/D 兼用：凸阵：B/PWD；线阵: B/PWD；相控阵：B/PWD、B/CWD；</w:t>
      </w:r>
    </w:p>
    <w:p w14:paraId="4E27FDDC">
      <w:pPr>
        <w:pStyle w:val="21"/>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1.2.5 探头具有穿刺导向装置；可配穿刺架。穿刺引导凸阵、线阵、相控阵具备多角度穿刺引导功能</w:t>
      </w:r>
    </w:p>
    <w:p w14:paraId="30B1F22E">
      <w:pPr>
        <w:keepNext w:val="0"/>
        <w:keepLines w:val="0"/>
        <w:pageBreakBefore w:val="0"/>
        <w:kinsoku/>
        <w:wordWrap/>
        <w:overflowPunct/>
        <w:topLinePunct w:val="0"/>
        <w:autoSpaceDE/>
        <w:autoSpaceDN/>
        <w:bidi w:val="0"/>
        <w:adjustRightInd/>
        <w:snapToGrid/>
        <w:spacing w:line="400" w:lineRule="exact"/>
        <w:ind w:firstLine="482" w:firstLineChars="200"/>
        <w:textAlignment w:val="auto"/>
        <w:outlineLvl w:val="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1.3 超声功率输出调节：</w:t>
      </w:r>
    </w:p>
    <w:p w14:paraId="7B9FB2BE">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1.3.1 B/M、PWD、COLOR DOPPLER;</w:t>
      </w:r>
    </w:p>
    <w:p w14:paraId="37BE682A">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1.3.2 输出功率选择分别分级可调;</w:t>
      </w:r>
    </w:p>
    <w:p w14:paraId="09C8DB01">
      <w:pPr>
        <w:keepNext w:val="0"/>
        <w:keepLines w:val="0"/>
        <w:pageBreakBefore w:val="0"/>
        <w:kinsoku/>
        <w:wordWrap/>
        <w:overflowPunct/>
        <w:topLinePunct w:val="0"/>
        <w:autoSpaceDE/>
        <w:autoSpaceDN/>
        <w:bidi w:val="0"/>
        <w:adjustRightInd/>
        <w:snapToGrid/>
        <w:spacing w:line="400" w:lineRule="exact"/>
        <w:ind w:firstLine="482" w:firstLineChars="200"/>
        <w:textAlignment w:val="auto"/>
        <w:outlineLvl w:val="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1.4 记录装置</w:t>
      </w:r>
    </w:p>
    <w:p w14:paraId="3AB6C1D1">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1.4.1内置一体化超声工作站：数字化储存静态及动态图像，动态图像及静态图像以AVI、BMP或JPG等PC通用格式直接储存。</w:t>
      </w:r>
    </w:p>
    <w:p w14:paraId="34EBA71E">
      <w:pPr>
        <w:keepNext w:val="0"/>
        <w:keepLines w:val="0"/>
        <w:pageBreakBefore w:val="0"/>
        <w:kinsoku/>
        <w:wordWrap/>
        <w:overflowPunct/>
        <w:topLinePunct w:val="0"/>
        <w:autoSpaceDE/>
        <w:autoSpaceDN/>
        <w:bidi w:val="0"/>
        <w:adjustRightInd/>
        <w:snapToGrid/>
        <w:spacing w:line="400" w:lineRule="exact"/>
        <w:ind w:firstLine="482" w:firstLineChars="200"/>
        <w:textAlignment w:val="auto"/>
        <w:outlineLvl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 xml:space="preserve">1.5 </w:t>
      </w:r>
      <w:r>
        <w:rPr>
          <w:rFonts w:hint="eastAsia" w:ascii="仿宋" w:hAnsi="仿宋" w:eastAsia="仿宋" w:cs="仿宋"/>
          <w:color w:val="auto"/>
          <w:kern w:val="2"/>
          <w:sz w:val="24"/>
          <w:szCs w:val="24"/>
          <w:highlight w:val="none"/>
          <w:lang w:val="en-US" w:eastAsia="zh-CN" w:bidi="ar-SA"/>
        </w:rPr>
        <w:t>中英文操作手册</w:t>
      </w:r>
    </w:p>
    <w:p w14:paraId="36CCEA5B">
      <w:pPr>
        <w:keepNext w:val="0"/>
        <w:keepLines w:val="0"/>
        <w:pageBreakBefore w:val="0"/>
        <w:numPr>
          <w:ilvl w:val="0"/>
          <w:numId w:val="4"/>
        </w:numP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探头名称及数量：</w:t>
      </w:r>
    </w:p>
    <w:p w14:paraId="6F7D2D1D">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腹部单晶体凸阵探头1把</w:t>
      </w:r>
    </w:p>
    <w:p w14:paraId="27D73CB9">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浅表高频线阵探头1把</w:t>
      </w:r>
    </w:p>
    <w:p w14:paraId="49C37166">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成人心脏相控阵探头1把</w:t>
      </w:r>
    </w:p>
    <w:p w14:paraId="5B12C436">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小儿心脏相控阵探头1把</w:t>
      </w:r>
    </w:p>
    <w:p w14:paraId="5DE5B3DD">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腔内微凸阵探头1把</w:t>
      </w:r>
    </w:p>
    <w:p w14:paraId="3A0F3F33">
      <w:pPr>
        <w:keepNext w:val="0"/>
        <w:keepLines w:val="0"/>
        <w:pageBreakBefore w:val="0"/>
        <w:numPr>
          <w:ilvl w:val="0"/>
          <w:numId w:val="4"/>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参数要求：</w:t>
      </w:r>
    </w:p>
    <w:p w14:paraId="4A74EA79">
      <w:pPr>
        <w:keepNext w:val="0"/>
        <w:keepLines w:val="0"/>
        <w:pageBreakBefore w:val="0"/>
        <w:kinsoku/>
        <w:wordWrap/>
        <w:overflowPunct/>
        <w:topLinePunct w:val="0"/>
        <w:autoSpaceDE/>
        <w:autoSpaceDN/>
        <w:bidi w:val="0"/>
        <w:adjustRightInd/>
        <w:snapToGrid/>
        <w:spacing w:line="400" w:lineRule="exact"/>
        <w:ind w:firstLine="482" w:firstLineChars="200"/>
        <w:textAlignment w:val="auto"/>
        <w:outlineLvl w:val="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5.1系统参数：</w:t>
      </w:r>
    </w:p>
    <w:p w14:paraId="469216BC">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5.1.1全程发射及全程接收聚焦技术，使得图像近、中、远场保持均匀一致</w:t>
      </w:r>
    </w:p>
    <w:p w14:paraId="3FDD03B5">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5.1.2针对不同脏器预设最佳声波传播速度用于计算成像，减少因成像声速值与实际声速值偏差导致图像失真</w:t>
      </w:r>
    </w:p>
    <w:p w14:paraId="377AF74C">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5.1.3可根据人体组织真实情况，一键实时自动匹配至最佳成像声速，并以具体数值在屏幕上显示</w:t>
      </w:r>
    </w:p>
    <w:p w14:paraId="54DE933D">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5.1.4多级信号处理系统</w:t>
      </w:r>
    </w:p>
    <w:p w14:paraId="6CFD7A06">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5.1.5高倍波束并行处理系统</w:t>
      </w:r>
    </w:p>
    <w:p w14:paraId="0D8330BE">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5.1.6 数字化二维灰阶成像单元及M型显像单元；</w:t>
      </w:r>
    </w:p>
    <w:p w14:paraId="6A34D93E">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5.1.7 数字化频谱多普勒显示和分析单元(包括 PW 、CW)；</w:t>
      </w:r>
    </w:p>
    <w:p w14:paraId="51CB915D">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5.1.8高分辨率二维图像及M型显示模式（包括灰阶M型和彩色M型）；</w:t>
      </w:r>
    </w:p>
    <w:p w14:paraId="4E32924B">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5.1.9 彩色多普勒成像：彩色多普勒速度图，彩色多普勒能量图，方向多普勒能量图；</w:t>
      </w:r>
    </w:p>
    <w:p w14:paraId="6EB2FC29">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5.1.10 彩色组织多普勒成像：彩色组织多普勒速度图，彩色组织多普勒能量图；</w:t>
      </w:r>
    </w:p>
    <w:p w14:paraId="0A865E7F">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5.1.11 血流脉冲多普勒频谱、组织多普勒频谱、连续波多普勒频谱；</w:t>
      </w:r>
    </w:p>
    <w:p w14:paraId="761B5B79">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5.1.12 实时二同步/三同步能力；</w:t>
      </w:r>
    </w:p>
    <w:p w14:paraId="6E3E6F5F">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5.1.13频谱及图像电影回放功能；</w:t>
      </w:r>
    </w:p>
    <w:p w14:paraId="789E7A48">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5.1.14自动频谱跟踪及计算；</w:t>
      </w:r>
    </w:p>
    <w:p w14:paraId="7F742C18">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5.1.15全数字化多波束形成器；</w:t>
      </w:r>
    </w:p>
    <w:p w14:paraId="51A1351A">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5.1.16 组织谐波成像（具备两种谐波成像技术）；</w:t>
      </w:r>
    </w:p>
    <w:p w14:paraId="1F84283E">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5.1.17宽频带、多频变频成像，二维、彩色、M型、频谱多普勒分别独立变频，频率可视可调, 并可在屏幕上显示具体数值；</w:t>
      </w:r>
    </w:p>
    <w:p w14:paraId="5A5D90C5">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5.1.18动态组织对比增强技术（或斑点噪声抑制技术），降低噪声，减少伪像，分级可调； </w:t>
      </w:r>
    </w:p>
    <w:p w14:paraId="703366B6">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5.1.19具备真实高级空间复合成像技术，最高可达9线偏转。</w:t>
      </w:r>
    </w:p>
    <w:p w14:paraId="7B20C025">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5.1.20 实时自动图像优化和一键优化功能，可可一键快速优化造影图像、二维图像、彩色图像、彩色取样框位置、频谱图像、频谱取样门大小、取样门位置、偏转角度及造影图像。</w:t>
      </w:r>
    </w:p>
    <w:p w14:paraId="11288F42">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5.1.21具备组织多普勒成像技术，可显示彩色、M型、频谱、能量四种模式；</w:t>
      </w:r>
    </w:p>
    <w:p w14:paraId="3F07C402">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5.1.22具备高清放大技术：高清放大感兴趣区域，无细节丢失；</w:t>
      </w:r>
    </w:p>
    <w:p w14:paraId="53D204EF">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5.1.23具有彩色血流多普勒速度定量识别技术(提供证明图片)；</w:t>
      </w:r>
    </w:p>
    <w:p w14:paraId="019A2743">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5.1.24具备血管增强技术(提供证明图片)； </w:t>
      </w:r>
    </w:p>
    <w:p w14:paraId="69A3E0B5">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5.1.25 内置DICOM3.0标准输出接口；</w:t>
      </w:r>
    </w:p>
    <w:p w14:paraId="162D2C7F">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5.1.26产科自动测量：基于大量的数据库，可识别胎儿的解剖结构，自动测量胎儿相关参数：双顶径、头围、腹围、股骨长等； </w:t>
      </w:r>
    </w:p>
    <w:p w14:paraId="0BB42C44">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5.1.27 宽景成像技术。支持全屏放大。局部放大（支持前端、后端放大）  </w:t>
      </w:r>
    </w:p>
    <w:p w14:paraId="1CD5CEDB">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5.1.28具备自动左心分析功能：自动描记心尖四腔心、两腔心、三腔心切面的左心内膜（附图说明证明自动描迹心腔内膜，并能给出心功能参数）；</w:t>
      </w:r>
    </w:p>
    <w:p w14:paraId="3935DF62">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5.1.29应变式弹性成像</w:t>
      </w:r>
    </w:p>
    <w:p w14:paraId="2C28C990">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1）能够以灰阶或彩阶图像方式显示感兴趣区组织的弹性硬度，无需人工加压；</w:t>
      </w:r>
    </w:p>
    <w:p w14:paraId="49487984">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2）提供实时动态弹性应变分析、动态弹性参数成像；</w:t>
      </w:r>
    </w:p>
    <w:p w14:paraId="6A21E9E5">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3）具备弹性成像功能。</w:t>
      </w:r>
    </w:p>
    <w:p w14:paraId="7279998C">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3.1）支持应变式弹性成像</w:t>
      </w:r>
    </w:p>
    <w:p w14:paraId="1023CF10">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①具备组织硬度定量分析软件、压力曲线提示图标，直方图等分析工具</w:t>
      </w:r>
    </w:p>
    <w:p w14:paraId="1CFF1DB9">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②具备肿块周边组织与正常组织、肿块周边组织与肿块内组织弹性定量分析功能 </w:t>
      </w:r>
    </w:p>
    <w:p w14:paraId="0A9E7997">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3.2）支持STE剪切波定量式弹性成像功能</w:t>
      </w:r>
    </w:p>
    <w:p w14:paraId="069C2A34">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①可以动态显示二维剪切波弹性成像图，</w:t>
      </w:r>
    </w:p>
    <w:p w14:paraId="1717D4AE">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②具备三种定量参数，包括剪切波速度，杨氏模量和剪切模量。</w:t>
      </w:r>
    </w:p>
    <w:p w14:paraId="693C0A6D">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3.3）支持腔内STE剪切波弹性成像功能。</w:t>
      </w:r>
    </w:p>
    <w:p w14:paraId="3385DF40">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5.1.30具备穿刺增强技术。</w:t>
      </w:r>
    </w:p>
    <w:p w14:paraId="7AADE009">
      <w:pPr>
        <w:pStyle w:val="21"/>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5.1.30.1造影及造影定量分析功能，要求支持腹部探头、浅表探头：</w:t>
      </w:r>
    </w:p>
    <w:p w14:paraId="49052816">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1）支持低机械指数造影</w:t>
      </w:r>
    </w:p>
    <w:p w14:paraId="35B5E0A5">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2）双计时器</w:t>
      </w:r>
    </w:p>
    <w:p w14:paraId="7488A01C">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3）双实时: 实时显示组织图像和造影图像</w:t>
      </w:r>
    </w:p>
    <w:p w14:paraId="33B98DDF">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4）取样点可跟踪感兴趣区运动</w:t>
      </w:r>
    </w:p>
    <w:p w14:paraId="32AAD3D5">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5.1.30.2高帧率造影成像，要求支持腹部探头、浅表探头</w:t>
      </w:r>
    </w:p>
    <w:p w14:paraId="33D4B7B2">
      <w:pPr>
        <w:pStyle w:val="21"/>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1）凸阵探头10cm深度，扫描角度45°，帧率可达30帧/秒及以上</w:t>
      </w:r>
    </w:p>
    <w:p w14:paraId="487D7ED8">
      <w:pPr>
        <w:pStyle w:val="21"/>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2）线阵探头4cm深度，帧率可50帧/秒及以上</w:t>
      </w:r>
    </w:p>
    <w:p w14:paraId="0452BA85">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5.1.31 自动测量工作流程，对于常用临床数据心脏的瓣膜的前向血流和后向血流测量具有自动测量功能；</w:t>
      </w:r>
    </w:p>
    <w:p w14:paraId="3E7D9654">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5.1.32心脏负荷超声成像</w:t>
      </w:r>
    </w:p>
    <w:p w14:paraId="0F7CD9C1">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5.1.33 QuickStart 快速启动</w:t>
      </w:r>
    </w:p>
    <w:p w14:paraId="6567AF4F">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5.1.34 扫码器</w:t>
      </w:r>
    </w:p>
    <w:p w14:paraId="4BA71D05">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5.1.35 USB接口脚踏开关</w:t>
      </w:r>
    </w:p>
    <w:p w14:paraId="6A9D5178">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5.1.36 DVD-R</w:t>
      </w:r>
    </w:p>
    <w:p w14:paraId="0CAF45A7">
      <w:pPr>
        <w:keepNext w:val="0"/>
        <w:keepLines w:val="0"/>
        <w:pageBreakBefore w:val="0"/>
        <w:kinsoku/>
        <w:wordWrap/>
        <w:overflowPunct/>
        <w:topLinePunct w:val="0"/>
        <w:autoSpaceDE/>
        <w:autoSpaceDN/>
        <w:bidi w:val="0"/>
        <w:adjustRightInd/>
        <w:snapToGrid/>
        <w:spacing w:line="400" w:lineRule="exact"/>
        <w:ind w:firstLine="482" w:firstLineChars="200"/>
        <w:textAlignment w:val="auto"/>
        <w:outlineLvl w:val="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5.2测量和分析：(B型、M型、D型、彩色模式)</w:t>
      </w:r>
    </w:p>
    <w:p w14:paraId="7C8D47BD">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5.2.1 一般测量</w:t>
      </w:r>
    </w:p>
    <w:p w14:paraId="1C4BF20D">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5.2.2 妇科、产科测量：包括全面的产科径线测量、NT测量、单/双胎儿孕龄及生长曲线、羊水指数等；</w:t>
      </w:r>
    </w:p>
    <w:p w14:paraId="2CF402A8">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5.2.3 心脏功能测量；</w:t>
      </w:r>
    </w:p>
    <w:p w14:paraId="526CC4EE">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5.2.4 解剖M型功能：M型取样线可进行360°调整，以适应心尖上翘患者的心功能正确测量；解剖M型支持线型取样和自由描记取样功能；</w:t>
      </w:r>
    </w:p>
    <w:p w14:paraId="612D381A">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5.2.5 多普勒血流测量与分析（含自动多普勒频谱包络计算）；</w:t>
      </w:r>
    </w:p>
    <w:p w14:paraId="0DB39815">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5.2.6小儿髋关节自动测量功能，可自动计算α角,β角，自动进行Graf分型。</w:t>
      </w:r>
    </w:p>
    <w:p w14:paraId="3A4AAC3B">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5.2.7可配备智能盆底解决方案，通过选取特征点，自动获取盆底超声检查所需的测量参数。可对肛提肌裂孔进行全自动描迹和自动测量</w:t>
      </w:r>
    </w:p>
    <w:p w14:paraId="0084CF1F">
      <w:pPr>
        <w:keepNext w:val="0"/>
        <w:keepLines w:val="0"/>
        <w:pageBreakBefore w:val="0"/>
        <w:kinsoku/>
        <w:wordWrap/>
        <w:overflowPunct/>
        <w:topLinePunct w:val="0"/>
        <w:autoSpaceDE/>
        <w:autoSpaceDN/>
        <w:bidi w:val="0"/>
        <w:adjustRightInd/>
        <w:snapToGrid/>
        <w:spacing w:line="400" w:lineRule="exact"/>
        <w:ind w:firstLine="482" w:firstLineChars="200"/>
        <w:textAlignment w:val="auto"/>
        <w:outlineLvl w:val="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5.3二维显像主要参数：</w:t>
      </w:r>
    </w:p>
    <w:p w14:paraId="4E1AC731">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5.3.1 成像速度：</w:t>
      </w:r>
    </w:p>
    <w:p w14:paraId="01656E0F">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相控阵探头，全视野，18cm深度时，最高线密度下，帧速度≥35帧/秒</w:t>
      </w:r>
    </w:p>
    <w:p w14:paraId="4F0FC539">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凸阵探头，全视野，18cm深度时，最高线密度下，帧速度≥37帧/秒</w:t>
      </w:r>
    </w:p>
    <w:p w14:paraId="2A19625C">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5.3.2 显示模式：全屏、无缝双幅显示、双幅实时显示，四幅显示;</w:t>
      </w:r>
    </w:p>
    <w:p w14:paraId="5654C779">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5.3.3 二维图像成像频率变频数≥6个，所有频率均可视可调；</w:t>
      </w:r>
    </w:p>
    <w:p w14:paraId="72471C8A">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5.3.4 增益调节：TGC增益补偿≥8段，B/M可独立调节； </w:t>
      </w:r>
    </w:p>
    <w:p w14:paraId="7EB43858">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5.3.5 高清放大：放大时信息量增加，提高分辨率及帧频； </w:t>
      </w:r>
    </w:p>
    <w:p w14:paraId="154701AA">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5.3.6 接收方式：独立接收和发射通道数，多倍信号并行处理； </w:t>
      </w:r>
    </w:p>
    <w:p w14:paraId="111FB70E">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5.3.7 接收超声信号系统动态范围≥300dB；</w:t>
      </w:r>
    </w:p>
    <w:p w14:paraId="33029A98">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5.3.8 线密度 ≥ 512线/帧；</w:t>
      </w:r>
    </w:p>
    <w:p w14:paraId="5B0EB1C7">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5.3.9支持自动肝肾比测量，自动计算肝脏与肾皮层增益比值，提供HRI</w:t>
      </w:r>
    </w:p>
    <w:p w14:paraId="542B2134">
      <w:pPr>
        <w:keepNext w:val="0"/>
        <w:keepLines w:val="0"/>
        <w:pageBreakBefore w:val="0"/>
        <w:kinsoku/>
        <w:wordWrap/>
        <w:overflowPunct/>
        <w:topLinePunct w:val="0"/>
        <w:autoSpaceDE/>
        <w:autoSpaceDN/>
        <w:bidi w:val="0"/>
        <w:adjustRightInd/>
        <w:snapToGrid/>
        <w:spacing w:line="400" w:lineRule="exact"/>
        <w:ind w:firstLine="482" w:firstLineChars="200"/>
        <w:textAlignment w:val="auto"/>
        <w:outlineLvl w:val="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5.4彩色多普勒</w:t>
      </w:r>
    </w:p>
    <w:p w14:paraId="312852C7">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5.4.1显示方式：速度图（CDV）、能量图（CPA）、方向性能量图（DCPA）;</w:t>
      </w:r>
    </w:p>
    <w:p w14:paraId="2D27B522">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5.4.2 扫描速率：相控阵探头，全视野，18cm深度时，彩色扫描帧速率≥11帧/秒；</w:t>
      </w:r>
    </w:p>
    <w:p w14:paraId="0713C4FC">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5.4.3具有双同步/三同步显示（B/D/CDV）;</w:t>
      </w:r>
    </w:p>
    <w:p w14:paraId="4A29D5E5">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5.4.4 自动彩色血流技术：分级可调，提供最优化血流状态;</w:t>
      </w:r>
    </w:p>
    <w:p w14:paraId="6F528F20">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5.4.5 显示控制：零位移动、黑白与彩色比较、彩色对比；</w:t>
      </w:r>
    </w:p>
    <w:p w14:paraId="40BB3D9E">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5.4.6 显示位置调整：线阵扫描感兴趣的偏转范围：-20°～ +20°。</w:t>
      </w:r>
    </w:p>
    <w:p w14:paraId="6A030F1F">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5.4.7高清彩色血流成像技术，可检测出微细血流和低速血流信号。（附图说明）</w:t>
      </w:r>
    </w:p>
    <w:p w14:paraId="1C06B6F3">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5.4.8支持立体血流</w:t>
      </w:r>
    </w:p>
    <w:p w14:paraId="3A993EDD">
      <w:pPr>
        <w:keepNext w:val="0"/>
        <w:keepLines w:val="0"/>
        <w:pageBreakBefore w:val="0"/>
        <w:kinsoku/>
        <w:wordWrap/>
        <w:overflowPunct/>
        <w:topLinePunct w:val="0"/>
        <w:autoSpaceDE/>
        <w:autoSpaceDN/>
        <w:bidi w:val="0"/>
        <w:adjustRightInd/>
        <w:snapToGrid/>
        <w:spacing w:line="400" w:lineRule="exact"/>
        <w:ind w:firstLine="482" w:firstLineChars="200"/>
        <w:textAlignment w:val="auto"/>
        <w:outlineLvl w:val="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5.5频谱多普勒：</w:t>
      </w:r>
    </w:p>
    <w:p w14:paraId="31C22D15">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5.5.1显示模式：脉冲波多普勒（PWD）、 连续波多普勒 (CWD)</w:t>
      </w:r>
    </w:p>
    <w:p w14:paraId="58850D83">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5.5.2频谱多普勒 (PWD) 的中心频率可选择≥2个;</w:t>
      </w:r>
    </w:p>
    <w:p w14:paraId="1D148C1C">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5.5.3频谱多普勒取样容积范围：0.5mm-30.0mm;</w:t>
      </w:r>
    </w:p>
    <w:p w14:paraId="61C66838">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5.5.4最低测量速度：≤ 1cm/s (非噪声信号);</w:t>
      </w:r>
    </w:p>
    <w:p w14:paraId="26E622D1">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5.5.5零位移动≥8级；</w:t>
      </w:r>
    </w:p>
    <w:p w14:paraId="7A4456D5">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5.5.6显示控制：反转显示（上/下） 、零移位、B-刷新、放大、D扩展、B/D扩展，局放及移位；</w:t>
      </w:r>
    </w:p>
    <w:p w14:paraId="094B0D08">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5.5.7 滤波器：高通滤波或低通滤波两种，分级选择；</w:t>
      </w:r>
    </w:p>
    <w:p w14:paraId="2C655C8F">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5.5.8 实时自动包络频谱并完成频谱测量计算；</w:t>
      </w:r>
    </w:p>
    <w:p w14:paraId="58B85B1F">
      <w:pPr>
        <w:keepNext w:val="0"/>
        <w:keepLines w:val="0"/>
        <w:pageBreakBefore w:val="0"/>
        <w:kinsoku/>
        <w:wordWrap/>
        <w:overflowPunct/>
        <w:topLinePunct w:val="0"/>
        <w:autoSpaceDE/>
        <w:autoSpaceDN/>
        <w:bidi w:val="0"/>
        <w:adjustRightInd/>
        <w:snapToGrid/>
        <w:spacing w:line="400" w:lineRule="exact"/>
        <w:ind w:firstLine="482" w:firstLineChars="200"/>
        <w:textAlignment w:val="auto"/>
        <w:outlineLvl w:val="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5.6 图像存储（电影）回放重现及病案管理单元</w:t>
      </w:r>
    </w:p>
    <w:p w14:paraId="3CA36AA0">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5.6.1 数字化捕捉、回放、存储静、动态图像，实时图像传输;</w:t>
      </w:r>
    </w:p>
    <w:p w14:paraId="60A72BC8">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5.6.2 硬盘≥500G固态硬盘, DVD/USB 图像存储，电影回放重现单元2000帧； </w:t>
      </w:r>
    </w:p>
    <w:p w14:paraId="514D45F1">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5.6.3 具备主机硬盘图像数据存储；</w:t>
      </w:r>
    </w:p>
    <w:p w14:paraId="4822AFE5">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5.6.4一体化的剪贴板功能，方便图像浏览，调取动、静态图像；</w:t>
      </w:r>
    </w:p>
    <w:p w14:paraId="29C6617C">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5.6.5 病案管理单元包括病人资料、报告、图像等的存储、修改、检索和打印等；</w:t>
      </w:r>
    </w:p>
    <w:p w14:paraId="77751090">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5.6.6 具备6个USB接口，CD-RW及DVD-RW驱动，图像储存格式可用于PC计算机无需特殊软件； </w:t>
      </w:r>
    </w:p>
    <w:p w14:paraId="21EA5EBB">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5.6.7 具备并开通DICOM 连接、Worklist、Print、MPPS等功能；</w:t>
      </w:r>
    </w:p>
    <w:p w14:paraId="349D8365">
      <w:pPr>
        <w:keepNext w:val="0"/>
        <w:keepLines w:val="0"/>
        <w:pageBreakBefore w:val="0"/>
        <w:kinsoku/>
        <w:wordWrap/>
        <w:overflowPunct/>
        <w:topLinePunct w:val="0"/>
        <w:autoSpaceDE/>
        <w:autoSpaceDN/>
        <w:bidi w:val="0"/>
        <w:adjustRightInd/>
        <w:snapToGrid/>
        <w:spacing w:line="400" w:lineRule="exact"/>
        <w:ind w:firstLine="482" w:firstLineChars="200"/>
        <w:textAlignment w:val="auto"/>
        <w:outlineLvl w:val="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5.7输入/输出信号：</w:t>
      </w:r>
    </w:p>
    <w:p w14:paraId="2FCDB3E7">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5.7.1输入：DVI、DICOM、USB2.0、USB3.0、外部视频、S-Vide、HDMI</w:t>
      </w:r>
    </w:p>
    <w:p w14:paraId="14B780D0">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5.7.2输出：DVI、 外部视频、DICOM、USB2.0、USB3.0、S-Vide、HDMI</w:t>
      </w:r>
    </w:p>
    <w:p w14:paraId="64B63FAD">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5.8连通性：</w:t>
      </w:r>
    </w:p>
    <w:p w14:paraId="5FB53B8B">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医学数字图像和通信DICOM3.0标准输出接口</w:t>
      </w:r>
    </w:p>
    <w:p w14:paraId="6E4DBD59">
      <w:pPr>
        <w:keepNext w:val="0"/>
        <w:keepLines w:val="0"/>
        <w:pageBreakBefore w:val="0"/>
        <w:numPr>
          <w:ilvl w:val="0"/>
          <w:numId w:val="4"/>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其他特殊需求：</w:t>
      </w:r>
    </w:p>
    <w:p w14:paraId="45B24EA2">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（1）设备应具备弹性成像功能</w:t>
      </w:r>
    </w:p>
    <w:p w14:paraId="1DA4D921">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（2）具备介入、穿刺功能</w:t>
      </w:r>
    </w:p>
    <w:p w14:paraId="52BFC394">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（3）配备造影软件</w:t>
      </w:r>
    </w:p>
    <w:p w14:paraId="4D8873D0">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（4）可设置经颅彩色多普勒超声（TCCD）条件</w:t>
      </w:r>
      <w:r>
        <w:rPr>
          <w:rFonts w:hint="eastAsia" w:ascii="仿宋" w:hAnsi="仿宋" w:eastAsia="仿宋" w:cs="仿宋"/>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（5）工作站、UPS电源，工作站无缝接入系统</w:t>
      </w:r>
    </w:p>
    <w:p w14:paraId="057A06BF">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br w:type="page"/>
      </w:r>
    </w:p>
    <w:p w14:paraId="20B3ECA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包10：全身彩色多普勒超声诊断仪</w:t>
      </w:r>
    </w:p>
    <w:p w14:paraId="0036DA2E">
      <w:pPr>
        <w:keepNext w:val="0"/>
        <w:keepLines w:val="0"/>
        <w:pageBreakBefore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1.用途要求:</w:t>
      </w:r>
    </w:p>
    <w:p w14:paraId="2E0EDE8D">
      <w:pPr>
        <w:keepNext w:val="0"/>
        <w:keepLines w:val="0"/>
        <w:pageBreakBefore w:val="0"/>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全身应用；腹部、产科、妇科、心脏、小器官、泌尿、血管、儿科、神经、急诊、麻醉等</w:t>
      </w:r>
    </w:p>
    <w:p w14:paraId="043DD59B">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2.探头名称及数量：</w:t>
      </w:r>
    </w:p>
    <w:p w14:paraId="4FDBA4E9">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五把探头：单晶体凸阵、单晶体相控阵、线阵、腔内、高频线阵各一把</w:t>
      </w:r>
    </w:p>
    <w:p w14:paraId="7C4E859D">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3.参数要求：</w:t>
      </w:r>
    </w:p>
    <w:p w14:paraId="062CAEF8">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全数字化彩色多普勒超声诊断系统主机</w:t>
      </w:r>
    </w:p>
    <w:p w14:paraId="37B0F9AD">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≥21英寸高分辨率彩色液晶显示器</w:t>
      </w:r>
    </w:p>
    <w:p w14:paraId="4C23C2B8">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≥13英寸高灵敏度防反光彩色触摸屏，支持手势操作，触摸屏角度可调</w:t>
      </w:r>
    </w:p>
    <w:p w14:paraId="34A4BBEC">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控制面板可独立旋转、升降及平移</w:t>
      </w:r>
    </w:p>
    <w:p w14:paraId="145B422D">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全程发射及全程接收聚焦技术，使得图像近、中、远场保持均匀一致</w:t>
      </w:r>
    </w:p>
    <w:p w14:paraId="4D496131">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针对不同脏器预设最佳声波传播速度用于计算成像，减少因成像声速值与实际声速值偏差导致图像失真</w:t>
      </w:r>
    </w:p>
    <w:p w14:paraId="326A6FAC">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可根据人体组织真实情况，一键实时自动匹配至最佳成像声速，并以具体数值在屏幕上显示</w:t>
      </w:r>
    </w:p>
    <w:p w14:paraId="5CAEF17D">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多级信号处理系统</w:t>
      </w:r>
    </w:p>
    <w:p w14:paraId="409AB21B">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高倍波束并行处理系统</w:t>
      </w:r>
    </w:p>
    <w:p w14:paraId="36AA27E5">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探头接口≥5个，全部激活</w:t>
      </w:r>
    </w:p>
    <w:p w14:paraId="7CB226B5">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二维灰阶模式</w:t>
      </w:r>
    </w:p>
    <w:p w14:paraId="4ADF065D">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谐波成像模式</w:t>
      </w:r>
    </w:p>
    <w:p w14:paraId="38EFF4DF">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M型模式</w:t>
      </w:r>
    </w:p>
    <w:p w14:paraId="38A39B8A">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彩色M型模式</w:t>
      </w:r>
    </w:p>
    <w:p w14:paraId="65461284">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彩色多普勒成像（包括彩色、能量、方向能量多普勒模式）</w:t>
      </w:r>
    </w:p>
    <w:p w14:paraId="7879B386">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频谱多普勒成像（包括脉冲多普勒、高脉冲重复频率、连续波多普勒）</w:t>
      </w:r>
    </w:p>
    <w:p w14:paraId="4B563E59">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宽景成像</w:t>
      </w:r>
    </w:p>
    <w:p w14:paraId="34E32A54">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空间复合成像，最高可达9线偏转</w:t>
      </w:r>
    </w:p>
    <w:p w14:paraId="254C5B3A">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扩展成像（要求凸阵、线阵、容积、心脏探头可用）</w:t>
      </w:r>
    </w:p>
    <w:p w14:paraId="1320982A">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实时双幅对比成像</w:t>
      </w:r>
    </w:p>
    <w:p w14:paraId="30232953">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高分辨率血流成像</w:t>
      </w:r>
    </w:p>
    <w:p w14:paraId="53B58804">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精细血流自动识别成像</w:t>
      </w:r>
    </w:p>
    <w:p w14:paraId="724A42F9">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解剖M型技术,可360度任意旋转，≥3条取样线，可在实时和冻结的二维图像上获取解剖M图像</w:t>
      </w:r>
    </w:p>
    <w:p w14:paraId="494F027D">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一键自动优化，要求一键快速优化造影图像、二维图像、彩色图像、彩色取样框位置、频谱图像、频谱取样门大小、取样门位置、偏转角度及造影图像</w:t>
      </w:r>
    </w:p>
    <w:p w14:paraId="0D4A7BEE">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全屏放大</w:t>
      </w:r>
    </w:p>
    <w:p w14:paraId="0F0054C0">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造影及造影定量分析功能，要求支持腹部探头、浅表探头</w:t>
      </w:r>
    </w:p>
    <w:p w14:paraId="135A36DD">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支持低机械指数造影；双计时器；双实时: 实时显示组织图像和造影图像；取样点可跟踪感兴趣区运动</w:t>
      </w:r>
    </w:p>
    <w:p w14:paraId="658D1475">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高帧率造影成像，要求支持腹部探头、浅表探头</w:t>
      </w:r>
    </w:p>
    <w:p w14:paraId="6DA3A33C">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凸阵探头≥10cm深度，扫描角度45°，帧率可达30帧/秒及以上；</w:t>
      </w:r>
    </w:p>
    <w:p w14:paraId="3C922F6B">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线阵探头≥4cm深度，帧率可50帧/秒及以上；</w:t>
      </w:r>
    </w:p>
    <w:p w14:paraId="71E698A2">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支持应变式弹性成像</w:t>
      </w:r>
    </w:p>
    <w:p w14:paraId="78A1C275">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具备组织硬度定量分析软件、压力曲线提示图标，直方图等分析工具</w:t>
      </w:r>
    </w:p>
    <w:p w14:paraId="439387EB">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具备肿块周边组织与正常组织、肿块周边组织与肿块内组织弹性定量分析功能 </w:t>
      </w:r>
    </w:p>
    <w:p w14:paraId="71FD05CD">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支持高帧率STE剪切波定量式弹性成像功能</w:t>
      </w:r>
    </w:p>
    <w:p w14:paraId="357358DA">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可以动态显示二维剪切波弹性成像图，</w:t>
      </w:r>
    </w:p>
    <w:p w14:paraId="45B43379">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具备三种定量参数，包括剪切波速度，杨氏模量和剪切模量。</w:t>
      </w:r>
    </w:p>
    <w:p w14:paraId="285E1CE9">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支持立体血流</w:t>
      </w:r>
    </w:p>
    <w:p w14:paraId="0D3C8D4C">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支持自动肝肾比测量，自动计算肝脏与肾皮层增益比值，提供HRI</w:t>
      </w:r>
    </w:p>
    <w:p w14:paraId="701CA24F">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穿刺针增强技术，要求具有双屏实时对比显示，增强前后效果，并同时支持增强平面多角度可调</w:t>
      </w:r>
    </w:p>
    <w:p w14:paraId="2CB1ACC6">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测量/分析和报告：常规测量、多普勒测量、自动频谱测量；血管内中膜自动测量；支持血管体位图手动编辑功能，通过手动编辑体位图，直观显示病变的位置；可配备智能盆底解决方案，通过选取特征点，自动获取盆底超声检查所需的测量参数。可对肛提肌裂孔进行全自动描迹和自动测量</w:t>
      </w:r>
    </w:p>
    <w:p w14:paraId="4867384C">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检查存储和管理（内置超声工作站）检查存储≥1T硬盘 </w:t>
      </w:r>
    </w:p>
    <w:p w14:paraId="363A0EE2">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二维灰阶模式：数字化声束形成器；</w:t>
      </w:r>
    </w:p>
    <w:p w14:paraId="20DCEB20">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全程动态聚焦；</w:t>
      </w:r>
    </w:p>
    <w:p w14:paraId="04E8183B">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多倍信号并行处理；</w:t>
      </w:r>
    </w:p>
    <w:p w14:paraId="0498D6A9">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预设条件：针对不同的检查脏器，预置最佳图像检查条件；</w:t>
      </w:r>
    </w:p>
    <w:p w14:paraId="64B2F335">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最大帧率: ≥650 帧/秒；</w:t>
      </w:r>
    </w:p>
    <w:p w14:paraId="51013221">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TGC: ≥8段； </w:t>
      </w:r>
    </w:p>
    <w:p w14:paraId="65893021">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LGC: ≥8段；</w:t>
      </w:r>
    </w:p>
    <w:p w14:paraId="7DF3F9FF">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二维灰阶：≥256；</w:t>
      </w:r>
    </w:p>
    <w:p w14:paraId="03E86100">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动态范围: ≥160 （可视可调）；</w:t>
      </w:r>
    </w:p>
    <w:p w14:paraId="1483A38D">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增益调节: B/M/D分别独立可调，≥100；</w:t>
      </w:r>
    </w:p>
    <w:p w14:paraId="244BD7EA">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伪彩图谱: ≥8种</w:t>
      </w:r>
    </w:p>
    <w:p w14:paraId="7E85ABA6">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彩色多普勒成像：包括速度、速度方差、能量、方向能量显示等；显示方式：B/C、B/C/M、B/POWER、B/C/PW；</w:t>
      </w:r>
    </w:p>
    <w:p w14:paraId="51B6FE2E">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取样框偏转: ≥±30度 (线阵探头)；</w:t>
      </w:r>
    </w:p>
    <w:p w14:paraId="00C18D30">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最大帧率: ≥200 帧/秒；支持B/C 同宽</w:t>
      </w:r>
    </w:p>
    <w:p w14:paraId="16147366">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频谱多普勒模式；包括脉冲多普勒、高脉冲重复频率、连续多普勒；显示方式：B, PW，B/PW, B/C/PW, B/CW, B/C/CW等等；</w:t>
      </w:r>
    </w:p>
    <w:p w14:paraId="787A267D">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显示控制：反转、零移位、B刷新、D扩展、B/D扩展等；</w:t>
      </w:r>
    </w:p>
    <w:p w14:paraId="5C85AA9B">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最大速度: ≥7m/s（连续多普勒速度: ≥30m/s）；</w:t>
      </w:r>
    </w:p>
    <w:p w14:paraId="38ED46B6">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最小速度: ≤3 mm /s（非噪声信号）；</w:t>
      </w:r>
    </w:p>
    <w:p w14:paraId="55B26A02">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取样容积: 0.5-30mm ,支持所有探头；</w:t>
      </w:r>
    </w:p>
    <w:p w14:paraId="5A51F0EE">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偏转角度: ≥±30度 (线阵探头)；</w:t>
      </w:r>
    </w:p>
    <w:p w14:paraId="5BF1B435">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零位移动：≥8 级；快速角度校正；</w:t>
      </w:r>
    </w:p>
    <w:p w14:paraId="303E82D2">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支持频谱自动测量</w:t>
      </w:r>
    </w:p>
    <w:p w14:paraId="2DA02F61">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组织多普勒成像（包括组织速度图、能量图、M型、频谱成像4种模式）；</w:t>
      </w:r>
    </w:p>
    <w:p w14:paraId="71D8C9D0">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心功能自动测量工具；</w:t>
      </w:r>
    </w:p>
    <w:p w14:paraId="5C016497">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支持腔内STE剪切波弹性成像功能；</w:t>
      </w:r>
    </w:p>
    <w:p w14:paraId="36F89A2C">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小儿髋关节自动测量功能，可自动计算α角,β角，自动进行Graf分型（提供相关证明材料）</w:t>
      </w:r>
    </w:p>
    <w:p w14:paraId="381A2E6F">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探头技术要求：</w:t>
      </w:r>
    </w:p>
    <w:p w14:paraId="435F843A">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探头5把：单晶体凸阵、单晶体相控阵、线阵、腔内、高频线阵各一把</w:t>
      </w:r>
    </w:p>
    <w:p w14:paraId="100BAB07">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频率：超宽频带或变频探头；</w:t>
      </w:r>
    </w:p>
    <w:p w14:paraId="3C7542DE">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二维、彩色、多普勒均可独立变频；探头频率：</w:t>
      </w:r>
    </w:p>
    <w:p w14:paraId="51C945E1">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所有探头均为宽频变频探头,二维、谐波、彩色及频谱多普勒模式分别独立变频，≥3段；</w:t>
      </w:r>
    </w:p>
    <w:p w14:paraId="10B22336">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穿刺引导：凸阵、线阵、相控阵具备多角度穿刺引导功能；</w:t>
      </w:r>
    </w:p>
    <w:p w14:paraId="6C444928">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单晶体凸阵探头带宽: 1.2-5.0MHz；</w:t>
      </w:r>
    </w:p>
    <w:p w14:paraId="3C1E1014">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单晶体相控阵探头带宽：1.5- 4.5MHz；</w:t>
      </w:r>
    </w:p>
    <w:p w14:paraId="6AE6DBFF">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线阵探头带宽: 4.8-13 MHz；</w:t>
      </w:r>
    </w:p>
    <w:p w14:paraId="02160EEC">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腔内探头带宽: 3.5-11 MHz；</w:t>
      </w:r>
    </w:p>
    <w:p w14:paraId="4CA8FF53">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高频线阵探头带宽: 6-23 MHz；</w:t>
      </w:r>
    </w:p>
    <w:p w14:paraId="5243C83E">
      <w:pPr>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其他配置要求：</w:t>
      </w:r>
    </w:p>
    <w:p w14:paraId="5074193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配套超声工作站、UPS电源、工作椅、电脑桌、诊断床、打印机等一套</w:t>
      </w:r>
    </w:p>
    <w:p w14:paraId="69A88A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33B9E"/>
    <w:multiLevelType w:val="singleLevel"/>
    <w:tmpl w:val="B1C33B9E"/>
    <w:lvl w:ilvl="0" w:tentative="0">
      <w:start w:val="1"/>
      <w:numFmt w:val="decimal"/>
      <w:lvlText w:val="%1."/>
      <w:lvlJc w:val="left"/>
      <w:pPr>
        <w:tabs>
          <w:tab w:val="left" w:pos="312"/>
        </w:tabs>
      </w:pPr>
    </w:lvl>
  </w:abstractNum>
  <w:abstractNum w:abstractNumId="1">
    <w:nsid w:val="DC484801"/>
    <w:multiLevelType w:val="multilevel"/>
    <w:tmpl w:val="DC484801"/>
    <w:lvl w:ilvl="0" w:tentative="0">
      <w:start w:val="3"/>
      <w:numFmt w:val="decimal"/>
      <w:lvlText w:val="%1."/>
      <w:lvlJc w:val="left"/>
      <w:pPr>
        <w:ind w:left="425" w:hanging="425"/>
      </w:pPr>
      <w:rPr>
        <w:rFonts w:hint="default" w:ascii="宋体" w:hAnsi="宋体" w:eastAsia="宋体" w:cs="宋体"/>
      </w:rPr>
    </w:lvl>
    <w:lvl w:ilvl="1" w:tentative="0">
      <w:start w:val="6"/>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00000003"/>
    <w:multiLevelType w:val="singleLevel"/>
    <w:tmpl w:val="00000003"/>
    <w:lvl w:ilvl="0" w:tentative="0">
      <w:start w:val="1"/>
      <w:numFmt w:val="decimal"/>
      <w:suff w:val="nothing"/>
      <w:lvlText w:val="%1、"/>
      <w:lvlJc w:val="left"/>
    </w:lvl>
  </w:abstractNum>
  <w:abstractNum w:abstractNumId="3">
    <w:nsid w:val="00000006"/>
    <w:multiLevelType w:val="singleLevel"/>
    <w:tmpl w:val="00000006"/>
    <w:lvl w:ilvl="0" w:tentative="0">
      <w:start w:val="1"/>
      <w:numFmt w:val="decimal"/>
      <w:suff w:val="nothing"/>
      <w:lvlText w:val="%1、"/>
      <w:lvlJc w:val="left"/>
    </w:lvl>
  </w:abstractNum>
  <w:abstractNum w:abstractNumId="4">
    <w:nsid w:val="0000000F"/>
    <w:multiLevelType w:val="multilevel"/>
    <w:tmpl w:val="0000000F"/>
    <w:lvl w:ilvl="0" w:tentative="0">
      <w:start w:val="1"/>
      <w:numFmt w:val="decimal"/>
      <w:lvlText w:val="%1."/>
      <w:lvlJc w:val="left"/>
      <w:pPr>
        <w:tabs>
          <w:tab w:val="left" w:pos="360"/>
        </w:tabs>
        <w:ind w:left="360" w:hanging="360"/>
      </w:pPr>
    </w:lvl>
    <w:lvl w:ilvl="1" w:tentative="0">
      <w:start w:val="1"/>
      <w:numFmt w:val="decimal"/>
      <w:suff w:val="space"/>
      <w:lvlText w:val="%1.%2."/>
      <w:lvlJc w:val="left"/>
      <w:pPr>
        <w:ind w:left="325" w:hanging="567"/>
      </w:pPr>
      <w:rPr>
        <w:rFonts w:hint="default"/>
      </w:rPr>
    </w:lvl>
    <w:lvl w:ilvl="2" w:tentative="0">
      <w:start w:val="1"/>
      <w:numFmt w:val="decimal"/>
      <w:lvlText w:val="%1.%2.%3."/>
      <w:lvlJc w:val="left"/>
      <w:pPr>
        <w:ind w:left="91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1D7AC171"/>
    <w:multiLevelType w:val="multilevel"/>
    <w:tmpl w:val="1D7AC171"/>
    <w:lvl w:ilvl="0" w:tentative="0">
      <w:start w:val="3"/>
      <w:numFmt w:val="decimal"/>
      <w:lvlText w:val="%1."/>
      <w:lvlJc w:val="left"/>
      <w:pPr>
        <w:ind w:left="425" w:hanging="425"/>
      </w:pPr>
      <w:rPr>
        <w:rFonts w:hint="default" w:ascii="宋体" w:hAnsi="宋体" w:eastAsia="宋体" w:cs="宋体"/>
      </w:rPr>
    </w:lvl>
    <w:lvl w:ilvl="1" w:tentative="0">
      <w:start w:val="5"/>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A05006"/>
    <w:rsid w:val="19FC29C8"/>
    <w:rsid w:val="71A05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仿宋_GB2312"/>
      <w:kern w:val="2"/>
      <w:sz w:val="28"/>
      <w:szCs w:val="30"/>
    </w:rPr>
  </w:style>
  <w:style w:type="paragraph" w:styleId="3">
    <w:name w:val="Body Text First Indent"/>
    <w:basedOn w:val="2"/>
    <w:next w:val="1"/>
    <w:qFormat/>
    <w:uiPriority w:val="0"/>
    <w:pPr>
      <w:spacing w:after="120" w:afterLines="0"/>
      <w:ind w:firstLine="420"/>
    </w:pPr>
  </w:style>
  <w:style w:type="paragraph" w:customStyle="1" w:styleId="6">
    <w:name w:val="正文_1_0_0"/>
    <w:next w:val="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
    <w:name w:val="正文文本_1_0_0"/>
    <w:basedOn w:val="6"/>
    <w:unhideWhenUsed/>
    <w:qFormat/>
    <w:uiPriority w:val="0"/>
    <w:pPr>
      <w:widowControl/>
      <w:adjustRightInd w:val="0"/>
      <w:spacing w:after="60" w:line="360" w:lineRule="atLeast"/>
      <w:ind w:left="72" w:leftChars="30" w:right="30" w:rightChars="30" w:firstLine="200" w:firstLineChars="200"/>
      <w:jc w:val="center"/>
    </w:pPr>
    <w:rPr>
      <w:rFonts w:ascii="Calibri" w:hAnsi="Calibri"/>
      <w:kern w:val="0"/>
      <w:sz w:val="20"/>
      <w:szCs w:val="20"/>
    </w:rPr>
  </w:style>
  <w:style w:type="paragraph" w:customStyle="1" w:styleId="8">
    <w:name w:val="标题 3_0"/>
    <w:basedOn w:val="9"/>
    <w:next w:val="9"/>
    <w:unhideWhenUsed/>
    <w:qFormat/>
    <w:uiPriority w:val="0"/>
    <w:pPr>
      <w:keepNext/>
      <w:keepLines/>
      <w:spacing w:before="260" w:after="260" w:line="415" w:lineRule="auto"/>
      <w:outlineLvl w:val="2"/>
    </w:pPr>
    <w:rPr>
      <w:rFonts w:ascii="Times New Roman" w:hAnsi="Times New Roman"/>
      <w:b/>
      <w:bCs/>
      <w:sz w:val="32"/>
      <w:szCs w:val="32"/>
    </w:rPr>
  </w:style>
  <w:style w:type="paragraph" w:customStyle="1" w:styleId="9">
    <w:name w:val="正文_1_1_0"/>
    <w:next w:val="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
    <w:name w:val="正文文本_1_0"/>
    <w:basedOn w:val="9"/>
    <w:unhideWhenUsed/>
    <w:qFormat/>
    <w:uiPriority w:val="99"/>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11">
    <w:name w:val="正文_3"/>
    <w:next w:val="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BodyText1I_0"/>
    <w:basedOn w:val="13"/>
    <w:qFormat/>
    <w:uiPriority w:val="0"/>
    <w:pPr>
      <w:ind w:firstLine="420" w:firstLineChars="100"/>
      <w:jc w:val="both"/>
      <w:textAlignment w:val="baseline"/>
    </w:pPr>
  </w:style>
  <w:style w:type="paragraph" w:customStyle="1" w:styleId="13">
    <w:name w:val="BodyText_0"/>
    <w:basedOn w:val="11"/>
    <w:qFormat/>
    <w:uiPriority w:val="0"/>
    <w:pPr>
      <w:jc w:val="both"/>
      <w:textAlignment w:val="baseline"/>
    </w:pPr>
  </w:style>
  <w:style w:type="paragraph" w:customStyle="1" w:styleId="14">
    <w:name w:val="Default_1_1"/>
    <w:next w:val="1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
    <w:name w:val="正文_1_1"/>
    <w:next w:val="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
    <w:name w:val="正文文本_1"/>
    <w:basedOn w:val="15"/>
    <w:next w:val="11"/>
    <w:unhideWhenUsed/>
    <w:qFormat/>
    <w:uiPriority w:val="99"/>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17">
    <w:name w:val="正文_4"/>
    <w:next w:val="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正文文本_2"/>
    <w:basedOn w:val="17"/>
    <w:next w:val="19"/>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19">
    <w:name w:val="Default_0"/>
    <w:next w:val="1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20">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21">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23766</Words>
  <Characters>28721</Characters>
  <Lines>0</Lines>
  <Paragraphs>0</Paragraphs>
  <TotalTime>0</TotalTime>
  <ScaleCrop>false</ScaleCrop>
  <LinksUpToDate>false</LinksUpToDate>
  <CharactersWithSpaces>29150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2025-01-16T06:21:00Z</dcterms:created>
  <dc:creator>Administrator</dc:creator>
  <cp:lastModifiedBy>Administrator</cp:lastModifiedBy>
  <dcterms:modified xsi:type="dcterms:W3CDTF">2025-01-17T02:13:59Z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AF8DDE45892A4957B01961D18BC25F75_11</vt:lpwstr>
  </property>
  <property fmtid="{D5CDD505-2E9C-101B-9397-08002B2CF9AE}" pid="4" name="KSOTemplateDocerSaveRecord">
    <vt:lpwstr>eyJoZGlkIjoiMTM2NTQ5NjI4OTNjNWE3ODhiNGQ5OGJjMmI4YTQ4NDgiLCJ1c2VySWQiOiIzMzM3MDE0ODYifQ==</vt:lpwstr>
  </property>
</Properties>
</file>