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A37CF">
      <w:pPr>
        <w:pStyle w:val="17"/>
        <w:ind w:left="0" w:leftChars="0" w:firstLine="0" w:firstLineChars="0"/>
        <w:jc w:val="center"/>
        <w:rPr>
          <w:rFonts w:hint="eastAsia" w:ascii="宋体" w:hAnsi="宋体" w:eastAsia="宋体" w:cs="宋体"/>
          <w:sz w:val="24"/>
          <w:szCs w:val="24"/>
        </w:rPr>
      </w:pPr>
      <w:bookmarkStart w:id="6" w:name="_GoBack"/>
      <w:r>
        <w:rPr>
          <w:rFonts w:hint="eastAsia" w:ascii="宋体" w:hAnsi="宋体" w:eastAsia="宋体" w:cs="宋体"/>
          <w:b/>
          <w:snapToGrid w:val="0"/>
          <w:color w:val="auto"/>
          <w:sz w:val="32"/>
          <w:szCs w:val="32"/>
          <w:highlight w:val="none"/>
          <w:lang w:val="en-US" w:eastAsia="zh-CN" w:bidi="ar-SA"/>
        </w:rPr>
        <w:t>洛阳市公安局交通警察支队2025年全市交通信号及供电维修项目更正公告</w:t>
      </w:r>
    </w:p>
    <w:p w14:paraId="4D33383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4477EE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0A599D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1、原公告的采购项目编号：</w:t>
      </w:r>
      <w:r>
        <w:rPr>
          <w:rFonts w:hint="eastAsia" w:ascii="宋体" w:hAnsi="宋体" w:eastAsia="宋体" w:cs="宋体"/>
          <w:sz w:val="24"/>
          <w:szCs w:val="24"/>
          <w:lang w:val="en-US" w:eastAsia="zh-CN"/>
        </w:rPr>
        <w:t>洛采公开-2025-8</w:t>
      </w:r>
    </w:p>
    <w:p w14:paraId="1017B7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2、原公告的采购项目名称：</w:t>
      </w:r>
      <w:r>
        <w:rPr>
          <w:rFonts w:hint="eastAsia" w:ascii="宋体" w:hAnsi="宋体" w:eastAsia="宋体" w:cs="宋体"/>
          <w:sz w:val="24"/>
          <w:szCs w:val="24"/>
          <w:lang w:eastAsia="zh-CN"/>
        </w:rPr>
        <w:t>洛阳市公安局交通警察支队2025年全市交通信号及供电维修项目</w:t>
      </w:r>
    </w:p>
    <w:p w14:paraId="3EE49B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3、首次公告日期及发布媒介：20</w:t>
      </w:r>
      <w:r>
        <w:rPr>
          <w:rFonts w:hint="eastAsia" w:ascii="宋体" w:hAnsi="宋体" w:eastAsia="宋体" w:cs="宋体"/>
          <w:sz w:val="24"/>
          <w:szCs w:val="24"/>
          <w:lang w:val="en-US" w:eastAsia="zh-CN"/>
        </w:rPr>
        <w:t>25</w:t>
      </w:r>
      <w:r>
        <w:rPr>
          <w:rFonts w:hint="eastAsia" w:ascii="宋体" w:hAnsi="宋体" w:eastAsia="宋体" w:cs="宋体"/>
          <w:sz w:val="24"/>
          <w:szCs w:val="24"/>
        </w:rPr>
        <w:t>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日、《河南省政府采购网》、《洛阳市公共资源交易中心》、《中国招标投标公共服务平台》</w:t>
      </w:r>
    </w:p>
    <w:p w14:paraId="410197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4、原响应文件提交截止时间：202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年0</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14</w:t>
      </w:r>
      <w:r>
        <w:rPr>
          <w:rFonts w:hint="eastAsia" w:ascii="宋体" w:hAnsi="宋体" w:eastAsia="宋体" w:cs="宋体"/>
          <w:sz w:val="24"/>
          <w:szCs w:val="24"/>
        </w:rPr>
        <w:t>日09时</w:t>
      </w:r>
      <w:r>
        <w:rPr>
          <w:rFonts w:hint="eastAsia" w:ascii="宋体" w:hAnsi="宋体" w:eastAsia="宋体" w:cs="宋体"/>
          <w:sz w:val="24"/>
          <w:szCs w:val="24"/>
          <w:lang w:val="en-US" w:eastAsia="zh-CN"/>
        </w:rPr>
        <w:t>05</w:t>
      </w:r>
      <w:r>
        <w:rPr>
          <w:rFonts w:hint="eastAsia" w:ascii="宋体" w:hAnsi="宋体" w:eastAsia="宋体" w:cs="宋体"/>
          <w:sz w:val="24"/>
          <w:szCs w:val="24"/>
        </w:rPr>
        <w:t>分（北京时间）</w:t>
      </w:r>
    </w:p>
    <w:p w14:paraId="4950AB7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二、更正信息 </w:t>
      </w:r>
    </w:p>
    <w:p w14:paraId="5502954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1、更正事项</w:t>
      </w:r>
      <w:r>
        <w:rPr>
          <w:rFonts w:hint="eastAsia" w:ascii="宋体" w:hAnsi="宋体" w:eastAsia="宋体" w:cs="宋体"/>
          <w:sz w:val="24"/>
          <w:szCs w:val="24"/>
        </w:rPr>
        <w:t>：</w:t>
      </w:r>
      <w:r>
        <w:rPr>
          <w:rFonts w:hint="eastAsia" w:ascii="宋体" w:hAnsi="宋体" w:cs="宋体"/>
          <w:color w:val="000000"/>
          <w:sz w:val="24"/>
          <w:lang w:eastAsia="zh-CN"/>
        </w:rPr>
        <w:t>☑</w:t>
      </w:r>
      <w:r>
        <w:rPr>
          <w:rFonts w:hint="eastAsia" w:ascii="宋体" w:hAnsi="宋体" w:eastAsia="宋体" w:cs="宋体"/>
          <w:sz w:val="24"/>
          <w:szCs w:val="24"/>
        </w:rPr>
        <w:t xml:space="preserve">采购公告 </w:t>
      </w:r>
      <w:r>
        <w:rPr>
          <w:rFonts w:hint="eastAsia" w:ascii="宋体" w:hAnsi="宋体" w:eastAsia="宋体" w:cs="宋体"/>
          <w:sz w:val="24"/>
          <w:szCs w:val="24"/>
          <w:lang w:val="en-US" w:eastAsia="zh-CN"/>
        </w:rPr>
        <w:t xml:space="preserve"> </w:t>
      </w:r>
      <w:r>
        <w:rPr>
          <w:rFonts w:hint="eastAsia" w:ascii="宋体" w:hAnsi="宋体" w:cs="宋体"/>
          <w:color w:val="000000"/>
          <w:sz w:val="24"/>
          <w:lang w:eastAsia="zh-CN"/>
        </w:rPr>
        <w:t>☑</w:t>
      </w:r>
      <w:r>
        <w:rPr>
          <w:rFonts w:hint="eastAsia" w:ascii="宋体" w:hAnsi="宋体" w:eastAsia="宋体" w:cs="宋体"/>
          <w:sz w:val="24"/>
          <w:szCs w:val="24"/>
        </w:rPr>
        <w:t xml:space="preserve">采购文件  </w:t>
      </w:r>
    </w:p>
    <w:p w14:paraId="0CA9C0C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2、原文件获取时间</w:t>
      </w:r>
      <w:r>
        <w:rPr>
          <w:rFonts w:hint="eastAsia" w:ascii="宋体" w:hAnsi="宋体" w:eastAsia="宋体" w:cs="宋体"/>
          <w:sz w:val="24"/>
          <w:szCs w:val="24"/>
        </w:rPr>
        <w:t>：20</w:t>
      </w:r>
      <w:r>
        <w:rPr>
          <w:rFonts w:hint="eastAsia" w:ascii="宋体" w:hAnsi="宋体" w:eastAsia="宋体" w:cs="宋体"/>
          <w:sz w:val="24"/>
          <w:szCs w:val="24"/>
          <w:lang w:val="en-US" w:eastAsia="zh-CN"/>
        </w:rPr>
        <w:t>25</w:t>
      </w:r>
      <w:r>
        <w:rPr>
          <w:rFonts w:hint="eastAsia" w:ascii="宋体" w:hAnsi="宋体" w:eastAsia="宋体" w:cs="宋体"/>
          <w:sz w:val="24"/>
          <w:szCs w:val="24"/>
        </w:rPr>
        <w:t>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02</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日（北京时间）</w:t>
      </w:r>
    </w:p>
    <w:p w14:paraId="4FB1A3B6">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文件获取截至时间变更为：</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23时59分</w:t>
      </w:r>
      <w:r>
        <w:rPr>
          <w:rFonts w:hint="eastAsia" w:ascii="宋体" w:hAnsi="宋体" w:eastAsia="宋体" w:cs="宋体"/>
          <w:sz w:val="24"/>
          <w:szCs w:val="24"/>
          <w:highlight w:val="none"/>
        </w:rPr>
        <w:t xml:space="preserve">（北京时间） </w:t>
      </w:r>
    </w:p>
    <w:p w14:paraId="2ED1982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3、原开标时间：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日09时</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分（北京时间）</w:t>
      </w:r>
    </w:p>
    <w:p w14:paraId="17C08080">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开标时间变更为：202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日09时</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分（北京时间）</w:t>
      </w:r>
    </w:p>
    <w:p w14:paraId="6345E9A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原采购信息内容</w:t>
      </w:r>
    </w:p>
    <w:p w14:paraId="485FA9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原</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w:t>
      </w:r>
      <w:bookmarkStart w:id="0" w:name="_Toc256000000"/>
      <w:r>
        <w:rPr>
          <w:rFonts w:hint="eastAsia" w:ascii="宋体" w:hAnsi="宋体" w:eastAsia="宋体" w:cs="宋体"/>
          <w:sz w:val="24"/>
          <w:szCs w:val="24"/>
          <w:highlight w:val="none"/>
        </w:rPr>
        <w:t>第一章招标公告</w:t>
      </w:r>
      <w:bookmarkEnd w:id="0"/>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一、项目基本情况</w:t>
      </w:r>
      <w:r>
        <w:rPr>
          <w:rFonts w:hint="eastAsia" w:ascii="宋体" w:hAnsi="宋体" w:eastAsia="宋体" w:cs="宋体"/>
          <w:sz w:val="24"/>
          <w:szCs w:val="24"/>
          <w:highlight w:val="none"/>
          <w:lang w:val="en-US" w:eastAsia="zh-CN"/>
        </w:rPr>
        <w:t>中第5、采购需求：</w:t>
      </w:r>
    </w:p>
    <w:p w14:paraId="3869F5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（6）服务地点：采购人指定地点。</w:t>
      </w:r>
    </w:p>
    <w:p w14:paraId="3396B4A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变更为</w:t>
      </w:r>
      <w:r>
        <w:rPr>
          <w:rFonts w:hint="eastAsia" w:ascii="宋体" w:hAnsi="宋体" w:eastAsia="宋体" w:cs="宋体"/>
          <w:sz w:val="24"/>
          <w:szCs w:val="24"/>
          <w:highlight w:val="none"/>
          <w:lang w:val="en-US" w:eastAsia="zh-CN"/>
        </w:rPr>
        <w:t>：服务地点：洛阳市城市区（除孟津区、偃师区）市级道路以及采购人指派的相关道路。</w:t>
      </w:r>
    </w:p>
    <w:p w14:paraId="0EA03F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原文件</w:t>
      </w:r>
      <w:bookmarkStart w:id="1" w:name="_Toc1660934"/>
      <w:bookmarkStart w:id="2" w:name="_Toc256000013"/>
      <w:r>
        <w:rPr>
          <w:rFonts w:hint="eastAsia" w:ascii="宋体" w:hAnsi="宋体" w:eastAsia="宋体" w:cs="宋体"/>
          <w:sz w:val="24"/>
          <w:szCs w:val="24"/>
          <w:highlight w:val="none"/>
        </w:rPr>
        <w:t>第三章   采购需求</w:t>
      </w:r>
      <w:bookmarkEnd w:id="1"/>
      <w:bookmarkEnd w:id="2"/>
    </w:p>
    <w:p w14:paraId="569CE7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bookmarkStart w:id="3" w:name="_Toc1660935"/>
      <w:r>
        <w:rPr>
          <w:rFonts w:hint="eastAsia" w:ascii="宋体" w:hAnsi="宋体" w:eastAsia="宋体" w:cs="宋体"/>
          <w:sz w:val="24"/>
          <w:szCs w:val="24"/>
          <w:highlight w:val="none"/>
        </w:rPr>
        <w:t>一、服务内容</w:t>
      </w:r>
      <w:bookmarkEnd w:id="3"/>
    </w:p>
    <w:p w14:paraId="2B88D7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（1）项目概况：</w:t>
      </w:r>
      <w:r>
        <w:rPr>
          <w:rFonts w:hint="eastAsia" w:ascii="宋体" w:hAnsi="宋体" w:eastAsia="宋体" w:cs="宋体"/>
          <w:sz w:val="24"/>
          <w:szCs w:val="24"/>
          <w:highlight w:val="none"/>
          <w:lang w:eastAsia="zh-CN"/>
        </w:rPr>
        <w:t>洛阳市公安局交通警察支队</w:t>
      </w:r>
      <w:r>
        <w:rPr>
          <w:rFonts w:hint="eastAsia" w:ascii="宋体" w:hAnsi="宋体" w:eastAsia="宋体" w:cs="宋体"/>
          <w:sz w:val="24"/>
          <w:szCs w:val="24"/>
          <w:highlight w:val="none"/>
        </w:rPr>
        <w:t>2025年全市交通信号及供电维修项目主要维修内容包括：路面信号机、信号灯、流量、杆件、管线、窨井及相关供电系统设备的维修维护。</w:t>
      </w:r>
    </w:p>
    <w:p w14:paraId="062E27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内容：第一标段为全市交通信号设施维修维护，维修内容包括：信号机、信号灯、流量、杆件、通讯线路等设施的维修维护，预算185万元；第二标段为全市交通信号供电设施维修维护，维修内容包括：供电箱变、变压器、分接箱、窨井线路及相关供电系统的维修维护，预算25万元。本项目为优惠率招标，优惠率控制价为6%。</w:t>
      </w:r>
    </w:p>
    <w:p w14:paraId="4A9327A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（3）服务要求：符合国家、行业、地方政府有关法律法规及技术规范要求</w:t>
      </w:r>
    </w:p>
    <w:p w14:paraId="47D43F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（4）标段划分：本项目共划分为二个标段</w:t>
      </w:r>
    </w:p>
    <w:p w14:paraId="249D98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（5）资金来源：财政资金</w:t>
      </w:r>
    </w:p>
    <w:p w14:paraId="76810A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（6）服务地点：采购人指定地点</w:t>
      </w:r>
    </w:p>
    <w:p w14:paraId="7D149F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（7）服务期：1年。</w:t>
      </w:r>
    </w:p>
    <w:p w14:paraId="4C5EA8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二、其他要求</w:t>
      </w:r>
    </w:p>
    <w:p w14:paraId="1D38A3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lang w:eastAsia="zh-CN"/>
        </w:rPr>
        <w:t>洛阳市公安局交通警察支队</w:t>
      </w:r>
      <w:r>
        <w:rPr>
          <w:rFonts w:hint="eastAsia" w:ascii="宋体" w:hAnsi="宋体" w:eastAsia="宋体" w:cs="宋体"/>
          <w:sz w:val="24"/>
          <w:szCs w:val="24"/>
          <w:highlight w:val="none"/>
        </w:rPr>
        <w:t>2025年全市交通信号及供电维修项目计划分二个标段招标：第一标段为全市交通信号设施维修维护，维修内容包括：信号机、信号灯、流量、杆件、通讯线路等设施的维修维护，预算185万元；第二标段为全市交通信号供电设施维修维护，维修内容包括：供电箱变、变压器、分接箱、窨井线路及相关供电系统的维修维护，预算25万元。项目总预算210万元，优惠率控制价为6%，资金由市财政保障。</w:t>
      </w:r>
    </w:p>
    <w:p w14:paraId="237AF1F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标段一要求用于维修的车辆不少于3辆，其中包含1辆登高车。标段</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要求用于维修的车辆不少于</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辆</w:t>
      </w:r>
      <w:r>
        <w:rPr>
          <w:rFonts w:hint="eastAsia" w:ascii="宋体" w:hAnsi="宋体" w:eastAsia="宋体" w:cs="宋体"/>
          <w:sz w:val="24"/>
          <w:szCs w:val="24"/>
          <w:highlight w:val="none"/>
          <w:lang w:eastAsia="zh-CN"/>
        </w:rPr>
        <w:t>。</w:t>
      </w:r>
    </w:p>
    <w:p w14:paraId="6C074C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中标人在洛阳市市区设有固定办公场所。</w:t>
      </w:r>
    </w:p>
    <w:p w14:paraId="25B9C39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中标人在项目实施过程中如发生质量、安全等方面事故或严重违约现象，实行一票否决制、取消次年维修施工资格，并按《中华人民共和国民法典》及签订的工程施工合同追究相关责任。</w:t>
      </w:r>
    </w:p>
    <w:p w14:paraId="63FC7A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2、中标人应对现有道路交通信号设置安装情况有所了解，具有完成本项目的经验和能力。本项目维修所用的所有产品均应为节能</w:t>
      </w:r>
      <w:r>
        <w:rPr>
          <w:rFonts w:hint="eastAsia" w:ascii="宋体" w:hAnsi="宋体" w:eastAsia="宋体" w:cs="宋体"/>
          <w:sz w:val="24"/>
          <w:szCs w:val="24"/>
          <w:highlight w:val="none"/>
          <w:lang w:val="en-US" w:eastAsia="zh-CN"/>
        </w:rPr>
        <w:t>环保</w:t>
      </w:r>
      <w:r>
        <w:rPr>
          <w:rFonts w:hint="eastAsia" w:ascii="宋体" w:hAnsi="宋体" w:eastAsia="宋体" w:cs="宋体"/>
          <w:sz w:val="24"/>
          <w:szCs w:val="24"/>
          <w:highlight w:val="none"/>
        </w:rPr>
        <w:t>产品。</w:t>
      </w:r>
    </w:p>
    <w:p w14:paraId="3BBE22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3、标段一要求承诺为本项目提供专业稳定的技术队伍，外场维修人员不少于6人，派驻采购人单位固定技术人员不少于3人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标段</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要求承诺为本项目提供专业稳定的技术队伍，外场维修人员不少于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驻场人员纳入市交警支队的日常管理，驻场人员岗位划分为优化配时岗和维修维护岗，中标人需保证驻场工程师人员服务本项目。</w:t>
      </w:r>
    </w:p>
    <w:p w14:paraId="7B8FB4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4、因施工造成的垃圾，由中标人负责清理。施工所用水电由中标人自行解决，费用均包含在报价内，采购人不承担费用。</w:t>
      </w:r>
    </w:p>
    <w:p w14:paraId="35BF32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5、验收：采购人按采购合同依工程施工及验收规范组织工程验收。</w:t>
      </w:r>
    </w:p>
    <w:p w14:paraId="6B15EC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设备在平时使用过程中出现故障，乙方应在接到甲方电话或平台派单通知后，应当及时派维修人员到达现场进行处理并在4个小时内维修完毕；如出现设备配件材料损坏等当时无法修复的情况，乙方可经甲方同意更换损坏设备配件，并在1-3日内修复。故障不能及时维修的，应采取放置移动信号灯、发动机等应急措施，保障道路通畅。故障排除后告知甲方核查，否则将按违约责任处理。</w:t>
      </w:r>
    </w:p>
    <w:p w14:paraId="2907D6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变更为</w:t>
      </w:r>
    </w:p>
    <w:p w14:paraId="51AB2C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第三章   采购需求</w:t>
      </w:r>
    </w:p>
    <w:p w14:paraId="4FA2DF9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bookmarkStart w:id="4" w:name="_Toc238530903"/>
      <w:bookmarkStart w:id="5" w:name="_Toc1660936"/>
      <w:r>
        <w:rPr>
          <w:rFonts w:hint="default" w:ascii="宋体" w:hAnsi="宋体" w:eastAsia="宋体" w:cs="宋体"/>
          <w:sz w:val="24"/>
          <w:szCs w:val="24"/>
          <w:highlight w:val="none"/>
          <w:lang w:val="en-US" w:eastAsia="zh-CN"/>
        </w:rPr>
        <w:t>一、项目概况：</w:t>
      </w:r>
    </w:p>
    <w:p w14:paraId="47EECF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1、项目名称：洛阳市公安局交通警察支队2025年全市交通信号及供电维修项目。</w:t>
      </w:r>
    </w:p>
    <w:p w14:paraId="06A6B1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2、标段划分：本项目共划分为二个标段，第一标段为市交通信号设施维修维护，第二标段为全市交通信号供电设施维修维护。</w:t>
      </w:r>
    </w:p>
    <w:p w14:paraId="622E28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3、资金来源：财政资金</w:t>
      </w:r>
    </w:p>
    <w:p w14:paraId="1ED0E1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4、服务地点：洛阳市城市区（除孟津区、偃师区）市级道路以及采购人指派的相关道路</w:t>
      </w:r>
    </w:p>
    <w:p w14:paraId="0BBEA3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5、服务期：1年。</w:t>
      </w:r>
    </w:p>
    <w:p w14:paraId="1283C7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二、服务内容：</w:t>
      </w:r>
    </w:p>
    <w:p w14:paraId="02402D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第一标段：</w:t>
      </w:r>
    </w:p>
    <w:p w14:paraId="09AC25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1、交通信号灯(含黄闪灯和临时信号灯)、信号机、流量检测等相关设备以及配套的杆件(含基础)、机箱、管道、线路、窨井(包括井盖和井圈)等其他相关附属设施的日常维修和更新。</w:t>
      </w:r>
    </w:p>
    <w:p w14:paraId="6F37C3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2、交通信号控制系统的维护及相关基础数据排查、统计、分析等。</w:t>
      </w:r>
    </w:p>
    <w:p w14:paraId="41D61FB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3、分析交通流量情况，通过交通信号控制系统对交通信号灯进行配时优化、调整。</w:t>
      </w:r>
    </w:p>
    <w:p w14:paraId="3C12C1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4、由采购人指定或重大交通警卫活动，对信号灯设施运行定点巡查、维护和保障。</w:t>
      </w:r>
    </w:p>
    <w:p w14:paraId="5ABA84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5、涉及市政项目、道路工程、交通事故等造成信号设施拆除、迁移、修复等情况，按照采购人要求与相关方做好对接，完成相关工作。</w:t>
      </w:r>
    </w:p>
    <w:p w14:paraId="16F0C7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第二标段：</w:t>
      </w:r>
    </w:p>
    <w:p w14:paraId="49DEA8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1、交通信号灯供电系统高压、低压等相关设备的维修维护，包括：供电箱变、高压分接箱、配电箱以及相关管道和线路。</w:t>
      </w:r>
    </w:p>
    <w:p w14:paraId="0D846F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2、对接供电公司办理用电入网、退网、高压接火实验等相关工作。</w:t>
      </w:r>
    </w:p>
    <w:p w14:paraId="5551D2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3涉及市政项目、道路工程、交通事故等造成供电设施拆除、迁移、修复等情况，按照采购人要求与相关方做好对接，完成相关工作。</w:t>
      </w:r>
    </w:p>
    <w:bookmarkEnd w:id="4"/>
    <w:bookmarkEnd w:id="5"/>
    <w:p w14:paraId="7F363D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三、人员及车辆要求：</w:t>
      </w:r>
    </w:p>
    <w:p w14:paraId="4721D0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1、维修车辆要求:标段一要求用于维修的车辆不少于3辆，其中包含1辆登高车。标段二要求用于维修的车辆不少于1辆。</w:t>
      </w:r>
    </w:p>
    <w:p w14:paraId="7683161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人员要求：标段一要求承诺为本项目提供专业稳定的技术队伍，外场维修人员不少于6人，派驻采购人单位固定技术维护人员不少于3人。驻场人员纳入采购人的日常管理，按照采购人要求开展工作，主要工作包括：通过运维平台、信号控制平台等相关平台对信号设备进行排查、维护，对相关数据进行收集、分析，对信号配时进行优化，登记、制作设备台账资料等相关工作。中标人需保证驻场技术人员具有相关专业知识技能，专职服务于本项目。标段二要求承诺为本项目提供专业稳定的技术队伍，外场维修人员不少于3人。</w:t>
      </w:r>
    </w:p>
    <w:p w14:paraId="15ADE9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项目服务期间，中标人必须遵守采购人的规章制度及安全环保等各项规定，向采购人书面提供所派驻技术人员的身份信息、资质证明等，未经采购人同意，中标人不得私自更换派驻人员；派驻的技术人员的工资、食宿、社会保险、人身安全等均由中标人负责，采购人不承担任何费用；中标人服务人员应遵守采购人管理，遵守采购人管理制度，保守采购人秘密。</w:t>
      </w:r>
    </w:p>
    <w:p w14:paraId="03AB91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四、维护相关流程及要求：</w:t>
      </w:r>
    </w:p>
    <w:p w14:paraId="3D0F00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中标人应建立24小时值班抢修制度，安排值班人员24小时待命。中标人应在接到采购人电话或平台派单通知后，应当在1小时内派维修人员到达现场进行处理，在4个小时内维修完毕；如出现设备配件材料损坏等4个小时内无法修复的情况，中标人应经采购人同意后更换损坏设备配件，并在1-3日内修复。故障不能及时维修的，应在4个小时内采取放置移动信号灯、发电机等应急措施，保障道路通畅。故障排除后告知采购人核查，并提供相应的证据材料、维修照片。</w:t>
      </w:r>
    </w:p>
    <w:p w14:paraId="4288B1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为设备正常运转提供技术支持和保障，确保设备的正常稳定运转。在设备正常使用状态下，中标人应每个月对设备进行巡查，并按照采购人工作指派对重要线路和重点区域设备进行排查维护，确保设备正常运行。</w:t>
      </w:r>
    </w:p>
    <w:p w14:paraId="0916F7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如出现更换设备配件时，中标人提供的设备配件和材料应经过采购人验收合格后，经采购人书面同意，并验收合格后方能更换。更换的主材及设备登记造册，并交采购人备案，并将损坏零部件交还采购人。所更换的主材及设备质量保修期不低于1年，如国家标准、行业政策要求或厂商品牌承诺质保期高于1年的，按照最长时间执行。中标人在更换配件及维修服务过程中，不得弄虚作假，以次充好，虚报维修工作量和服务费用等，经调查发现存在前述情况的，采购人有权解除本合同，采购人向中标人已经支付的本合同全部款项全部追回，采购人没有支付的本合同款项有权拒绝支付，因此给采购人造成的损失，采购人有权向中标人进行追偿。</w:t>
      </w:r>
    </w:p>
    <w:p w14:paraId="7FDAA5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中标人负责维修施工安全，承担施工过程中的安全责任。在施工中造成的中标人及第三方人员的伤亡，由中标人承担全部的责任。与采购人无关，采购人不承担任何责任和费用，如因上诉事项对采购人造成损失的，中标人应承担赔偿责任。</w:t>
      </w:r>
    </w:p>
    <w:p w14:paraId="58545C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5、中标人在本项目维修所用的所有产品均应为节能环保产品。</w:t>
      </w:r>
    </w:p>
    <w:p w14:paraId="7A42E3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6、因施工造成的垃圾，由中标人负责清理。施工所用水电由中标人自行解决，费用均包含在报价内，采购人不承担费用。</w:t>
      </w:r>
    </w:p>
    <w:p w14:paraId="680DA1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7、本项目维修为固定优惠率总承包，未经采购人书面同意，中标人不得将本项目全部或部分义务转包或分包给其他人，如因中标人违法分包导致采购人受到损失的，采购人有权要求中标人进行赔偿。</w:t>
      </w:r>
    </w:p>
    <w:p w14:paraId="79BF28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8、每月结束后五个工作日内，中标人应向采购人提供该月完整的维护保养记录和相关设备维修资料。</w:t>
      </w:r>
    </w:p>
    <w:p w14:paraId="2924AE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五、结算方式</w:t>
      </w:r>
    </w:p>
    <w:p w14:paraId="3E1A33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结算依据为：按照《河南省市政公用设施养护维修预算定额》（2020）及相关配套文件计算后，结合供应商报价的优惠率计算最终金额，所涉及的主要设备材料不参与优惠。</w:t>
      </w:r>
    </w:p>
    <w:p w14:paraId="751C38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结算时按照相应定额套价后报送评审，经评审后维修费（不含主材及设备费用）×(1-中标优惠率)+主材及设备费=评审审定金额（该金额为总维修费用），主材价格不优惠，最终按评审金额执行。</w:t>
      </w:r>
    </w:p>
    <w:p w14:paraId="327A83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六、支付方式</w:t>
      </w:r>
    </w:p>
    <w:p w14:paraId="4DB917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由采购人付款，分两次支付。合同签订生效后，每半年按工作量据实支付一次。首次支付时中标人将前六个月维修明细清单交采购人审核，核对无异议后，支付当次维修费用，首次支付比例不超过本合同预算控制金额的70%。合同服务期满后，全部结算资料由财政部门或有资质的第三方机构进行评审结算，采购人最终按照评审结算金额作为全额支付剩余维修费用依据。采购人总支付金额不得超过本合同预算控制金额，超过部分视为中标人免费服务。</w:t>
      </w:r>
    </w:p>
    <w:p w14:paraId="21D91CE4">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3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、更正日期</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02</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日</w:t>
      </w:r>
    </w:p>
    <w:p w14:paraId="3A328B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三、其他补充事宜 </w:t>
      </w:r>
    </w:p>
    <w:p w14:paraId="696AAB19">
      <w:pPr>
        <w:pStyle w:val="35"/>
        <w:widowControl/>
        <w:adjustRightInd w:val="0"/>
        <w:snapToGrid w:val="0"/>
        <w:spacing w:line="360" w:lineRule="auto"/>
        <w:ind w:firstLine="560"/>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此公告内容为招标文件的组成部分，与招标文件具有同等法律效力；请各投标人重新下载最新的“答疑澄清文件”，并以此编制投标文件</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由此带来不便，敬请谅解。</w:t>
      </w:r>
    </w:p>
    <w:p w14:paraId="73475B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2、本次更正公告在《河南省政府采购网》、《洛阳市公共资源交易中心》、《中国招标投标公共服务平台》网站上发布。</w:t>
      </w:r>
    </w:p>
    <w:p w14:paraId="1BB155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3、监管部门：洛阳市财政局</w:t>
      </w:r>
    </w:p>
    <w:p w14:paraId="20CDE1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监督部门联系人：洛阳市财政局政府采购科</w:t>
      </w:r>
    </w:p>
    <w:p w14:paraId="1E2A97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监管部门联系方式：0379-63259707</w:t>
      </w:r>
    </w:p>
    <w:p w14:paraId="3FF7FA0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四、凡对本次公告内容提出询问，请按以下方式联系 </w:t>
      </w:r>
    </w:p>
    <w:p w14:paraId="67E0696D">
      <w:pPr>
        <w:pStyle w:val="18"/>
        <w:widowControl/>
        <w:adjustRightInd w:val="0"/>
        <w:snapToGrid w:val="0"/>
        <w:spacing w:line="360" w:lineRule="auto"/>
        <w:ind w:firstLine="480" w:firstLineChars="200"/>
        <w:rPr>
          <w:rFonts w:hint="eastAsia" w:ascii="宋体" w:hAnsi="宋体" w:cs="宋体"/>
          <w:snapToGrid w:val="0"/>
          <w:sz w:val="24"/>
          <w:szCs w:val="24"/>
          <w:lang w:bidi="ar"/>
        </w:rPr>
      </w:pPr>
      <w:r>
        <w:rPr>
          <w:rFonts w:hint="eastAsia" w:ascii="宋体" w:hAnsi="宋体" w:cs="宋体"/>
          <w:snapToGrid w:val="0"/>
          <w:sz w:val="24"/>
          <w:szCs w:val="24"/>
          <w:lang w:bidi="ar"/>
        </w:rPr>
        <w:t>1.采购人信息</w:t>
      </w:r>
    </w:p>
    <w:p w14:paraId="2664EF21">
      <w:pPr>
        <w:pStyle w:val="35"/>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aps w:val="0"/>
          <w:snapToGrid w:val="0"/>
          <w:spacing w:val="0"/>
          <w:kern w:val="0"/>
          <w:sz w:val="24"/>
          <w:szCs w:val="24"/>
          <w:lang w:val="en-US" w:eastAsia="zh-CN" w:bidi="ar"/>
        </w:rPr>
      </w:pPr>
      <w:r>
        <w:rPr>
          <w:rFonts w:hint="eastAsia" w:ascii="宋体" w:hAnsi="宋体" w:eastAsia="宋体" w:cs="宋体"/>
          <w:caps w:val="0"/>
          <w:snapToGrid w:val="0"/>
          <w:spacing w:val="0"/>
          <w:kern w:val="0"/>
          <w:sz w:val="24"/>
          <w:szCs w:val="24"/>
          <w:lang w:val="en-US" w:eastAsia="zh-CN" w:bidi="ar"/>
        </w:rPr>
        <w:t>名    称：洛阳市公安局交通警察支队</w:t>
      </w:r>
    </w:p>
    <w:p w14:paraId="449D4D49">
      <w:pPr>
        <w:pStyle w:val="35"/>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aps w:val="0"/>
          <w:snapToGrid w:val="0"/>
          <w:spacing w:val="0"/>
          <w:kern w:val="0"/>
          <w:sz w:val="24"/>
          <w:szCs w:val="24"/>
          <w:highlight w:val="none"/>
          <w:lang w:val="en-US" w:eastAsia="zh-CN" w:bidi="ar"/>
        </w:rPr>
      </w:pPr>
      <w:r>
        <w:rPr>
          <w:rFonts w:hint="eastAsia" w:ascii="宋体" w:hAnsi="宋体" w:eastAsia="宋体" w:cs="宋体"/>
          <w:caps w:val="0"/>
          <w:snapToGrid w:val="0"/>
          <w:spacing w:val="0"/>
          <w:kern w:val="0"/>
          <w:sz w:val="24"/>
          <w:szCs w:val="24"/>
          <w:highlight w:val="none"/>
          <w:lang w:val="en-US" w:eastAsia="zh-CN" w:bidi="ar"/>
        </w:rPr>
        <w:t>地    址：洛阳市开元大道251号</w:t>
      </w:r>
    </w:p>
    <w:p w14:paraId="228F76C3">
      <w:pPr>
        <w:pStyle w:val="35"/>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aps w:val="0"/>
          <w:snapToGrid w:val="0"/>
          <w:spacing w:val="0"/>
          <w:kern w:val="0"/>
          <w:sz w:val="24"/>
          <w:szCs w:val="24"/>
          <w:highlight w:val="none"/>
          <w:lang w:val="en-US" w:eastAsia="zh-CN" w:bidi="ar"/>
        </w:rPr>
      </w:pPr>
      <w:r>
        <w:rPr>
          <w:rFonts w:hint="eastAsia" w:ascii="宋体" w:hAnsi="宋体" w:eastAsia="宋体" w:cs="宋体"/>
          <w:caps w:val="0"/>
          <w:snapToGrid w:val="0"/>
          <w:spacing w:val="0"/>
          <w:kern w:val="0"/>
          <w:sz w:val="24"/>
          <w:szCs w:val="24"/>
          <w:highlight w:val="none"/>
          <w:lang w:val="en-US" w:eastAsia="zh-CN" w:bidi="ar"/>
        </w:rPr>
        <w:t>联 系 人：赵先生</w:t>
      </w:r>
    </w:p>
    <w:p w14:paraId="5FB0DE5D">
      <w:pPr>
        <w:pStyle w:val="35"/>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aps w:val="0"/>
          <w:snapToGrid w:val="0"/>
          <w:spacing w:val="0"/>
          <w:kern w:val="0"/>
          <w:sz w:val="24"/>
          <w:szCs w:val="24"/>
          <w:highlight w:val="none"/>
          <w:lang w:val="en-US" w:eastAsia="zh-CN" w:bidi="ar"/>
        </w:rPr>
      </w:pPr>
      <w:r>
        <w:rPr>
          <w:rFonts w:hint="eastAsia" w:ascii="宋体" w:hAnsi="宋体" w:eastAsia="宋体" w:cs="宋体"/>
          <w:caps w:val="0"/>
          <w:snapToGrid w:val="0"/>
          <w:spacing w:val="0"/>
          <w:kern w:val="0"/>
          <w:sz w:val="24"/>
          <w:szCs w:val="24"/>
          <w:highlight w:val="none"/>
          <w:lang w:val="en-US" w:eastAsia="zh-CN" w:bidi="ar"/>
        </w:rPr>
        <w:t>联系方式：0379-63629233</w:t>
      </w:r>
    </w:p>
    <w:p w14:paraId="56A07156">
      <w:pPr>
        <w:pStyle w:val="18"/>
        <w:widowControl/>
        <w:adjustRightInd w:val="0"/>
        <w:snapToGrid w:val="0"/>
        <w:spacing w:line="360" w:lineRule="auto"/>
        <w:ind w:firstLine="480" w:firstLineChars="200"/>
        <w:rPr>
          <w:rFonts w:hint="eastAsia" w:ascii="宋体" w:hAnsi="宋体" w:cs="宋体"/>
          <w:snapToGrid w:val="0"/>
          <w:sz w:val="24"/>
          <w:szCs w:val="24"/>
          <w:lang w:bidi="ar"/>
        </w:rPr>
      </w:pPr>
      <w:r>
        <w:rPr>
          <w:rFonts w:hint="eastAsia" w:ascii="宋体" w:hAnsi="宋体" w:cs="宋体"/>
          <w:snapToGrid w:val="0"/>
          <w:sz w:val="24"/>
          <w:szCs w:val="24"/>
          <w:lang w:bidi="ar"/>
        </w:rPr>
        <w:t>2.采购代理机构信息（如有）</w:t>
      </w:r>
    </w:p>
    <w:p w14:paraId="5AFC3A30">
      <w:pPr>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宋体" w:hAnsi="宋体" w:eastAsia="宋体" w:cs="宋体"/>
          <w:snapToGrid w:val="0"/>
          <w:color w:val="auto"/>
          <w:spacing w:val="0"/>
          <w:sz w:val="24"/>
          <w:szCs w:val="24"/>
          <w:highlight w:val="none"/>
          <w:lang w:val="en-US" w:eastAsia="zh-CN"/>
        </w:rPr>
      </w:pPr>
      <w:r>
        <w:rPr>
          <w:rFonts w:hint="eastAsia" w:ascii="宋体" w:hAnsi="宋体" w:cs="宋体"/>
          <w:snapToGrid w:val="0"/>
          <w:sz w:val="24"/>
          <w:szCs w:val="24"/>
          <w:lang w:bidi="ar"/>
        </w:rPr>
        <w:t>名    称</w:t>
      </w:r>
      <w:r>
        <w:rPr>
          <w:rFonts w:hint="eastAsia" w:ascii="宋体" w:hAnsi="宋体" w:eastAsia="宋体" w:cs="宋体"/>
          <w:snapToGrid w:val="0"/>
          <w:color w:val="auto"/>
          <w:spacing w:val="0"/>
          <w:sz w:val="24"/>
          <w:szCs w:val="24"/>
          <w:highlight w:val="none"/>
          <w:lang w:val="en-US" w:eastAsia="zh-CN"/>
        </w:rPr>
        <w:t>：柏诚工程管理有限公司</w:t>
      </w:r>
    </w:p>
    <w:p w14:paraId="3903270F">
      <w:pPr>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宋体" w:hAnsi="宋体" w:eastAsia="宋体" w:cs="宋体"/>
          <w:snapToGrid w:val="0"/>
          <w:color w:val="auto"/>
          <w:spacing w:val="0"/>
          <w:sz w:val="24"/>
          <w:szCs w:val="24"/>
          <w:highlight w:val="none"/>
        </w:rPr>
      </w:pPr>
      <w:r>
        <w:rPr>
          <w:rFonts w:hint="eastAsia" w:ascii="宋体" w:hAnsi="宋体" w:eastAsia="宋体" w:cs="宋体"/>
          <w:snapToGrid w:val="0"/>
          <w:color w:val="auto"/>
          <w:spacing w:val="0"/>
          <w:sz w:val="24"/>
          <w:szCs w:val="24"/>
          <w:highlight w:val="none"/>
        </w:rPr>
        <w:t>地</w:t>
      </w:r>
      <w:r>
        <w:rPr>
          <w:rFonts w:hint="eastAsia" w:ascii="宋体" w:hAnsi="宋体" w:eastAsia="宋体" w:cs="宋体"/>
          <w:snapToGrid w:val="0"/>
          <w:color w:val="auto"/>
          <w:spacing w:val="0"/>
          <w:sz w:val="24"/>
          <w:szCs w:val="24"/>
          <w:highlight w:val="none"/>
          <w:lang w:val="en-US" w:eastAsia="zh-CN"/>
        </w:rPr>
        <w:t xml:space="preserve">    </w:t>
      </w:r>
      <w:r>
        <w:rPr>
          <w:rFonts w:hint="eastAsia" w:ascii="宋体" w:hAnsi="宋体" w:eastAsia="宋体" w:cs="宋体"/>
          <w:snapToGrid w:val="0"/>
          <w:color w:val="auto"/>
          <w:spacing w:val="0"/>
          <w:sz w:val="24"/>
          <w:szCs w:val="24"/>
          <w:highlight w:val="none"/>
        </w:rPr>
        <w:t>址：洛阳市洛龙区浙大科技创意园9幢8号</w:t>
      </w:r>
    </w:p>
    <w:p w14:paraId="5668C32D">
      <w:pPr>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宋体" w:hAnsi="宋体" w:eastAsia="宋体" w:cs="宋体"/>
          <w:snapToGrid w:val="0"/>
          <w:color w:val="auto"/>
          <w:spacing w:val="0"/>
          <w:sz w:val="24"/>
          <w:szCs w:val="24"/>
          <w:highlight w:val="none"/>
        </w:rPr>
      </w:pPr>
      <w:r>
        <w:rPr>
          <w:rFonts w:hint="eastAsia" w:ascii="宋体" w:hAnsi="宋体" w:eastAsia="宋体" w:cs="宋体"/>
          <w:snapToGrid w:val="0"/>
          <w:color w:val="auto"/>
          <w:spacing w:val="0"/>
          <w:sz w:val="24"/>
          <w:szCs w:val="24"/>
          <w:highlight w:val="none"/>
        </w:rPr>
        <w:t>联</w:t>
      </w:r>
      <w:r>
        <w:rPr>
          <w:rFonts w:hint="eastAsia" w:ascii="宋体" w:hAnsi="宋体" w:eastAsia="宋体" w:cs="宋体"/>
          <w:snapToGrid w:val="0"/>
          <w:color w:val="auto"/>
          <w:spacing w:val="0"/>
          <w:sz w:val="24"/>
          <w:szCs w:val="24"/>
          <w:highlight w:val="none"/>
          <w:lang w:val="en-US" w:eastAsia="zh-CN"/>
        </w:rPr>
        <w:t xml:space="preserve"> </w:t>
      </w:r>
      <w:r>
        <w:rPr>
          <w:rFonts w:hint="eastAsia" w:ascii="宋体" w:hAnsi="宋体" w:eastAsia="宋体" w:cs="宋体"/>
          <w:snapToGrid w:val="0"/>
          <w:color w:val="auto"/>
          <w:spacing w:val="0"/>
          <w:sz w:val="24"/>
          <w:szCs w:val="24"/>
          <w:highlight w:val="none"/>
        </w:rPr>
        <w:t>系</w:t>
      </w:r>
      <w:r>
        <w:rPr>
          <w:rFonts w:hint="eastAsia" w:ascii="宋体" w:hAnsi="宋体" w:eastAsia="宋体" w:cs="宋体"/>
          <w:snapToGrid w:val="0"/>
          <w:color w:val="auto"/>
          <w:spacing w:val="0"/>
          <w:sz w:val="24"/>
          <w:szCs w:val="24"/>
          <w:highlight w:val="none"/>
          <w:lang w:val="en-US" w:eastAsia="zh-CN"/>
        </w:rPr>
        <w:t xml:space="preserve"> </w:t>
      </w:r>
      <w:r>
        <w:rPr>
          <w:rFonts w:hint="eastAsia" w:ascii="宋体" w:hAnsi="宋体" w:eastAsia="宋体" w:cs="宋体"/>
          <w:snapToGrid w:val="0"/>
          <w:color w:val="auto"/>
          <w:spacing w:val="0"/>
          <w:sz w:val="24"/>
          <w:szCs w:val="24"/>
          <w:highlight w:val="none"/>
        </w:rPr>
        <w:t>人：</w:t>
      </w:r>
      <w:r>
        <w:rPr>
          <w:rFonts w:hint="eastAsia" w:ascii="宋体" w:hAnsi="宋体" w:eastAsia="宋体" w:cs="宋体"/>
          <w:snapToGrid w:val="0"/>
          <w:color w:val="auto"/>
          <w:spacing w:val="0"/>
          <w:sz w:val="24"/>
          <w:szCs w:val="24"/>
          <w:highlight w:val="none"/>
          <w:lang w:val="en-US" w:eastAsia="zh-CN"/>
        </w:rPr>
        <w:t>白</w:t>
      </w:r>
      <w:r>
        <w:rPr>
          <w:rFonts w:hint="eastAsia" w:ascii="宋体" w:hAnsi="宋体" w:eastAsia="宋体" w:cs="宋体"/>
          <w:snapToGrid w:val="0"/>
          <w:color w:val="auto"/>
          <w:spacing w:val="0"/>
          <w:sz w:val="24"/>
          <w:szCs w:val="24"/>
          <w:highlight w:val="none"/>
        </w:rPr>
        <w:t>女士</w:t>
      </w:r>
    </w:p>
    <w:p w14:paraId="11AE523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both"/>
        <w:textAlignment w:val="auto"/>
        <w:rPr>
          <w:rFonts w:hint="default" w:ascii="宋体" w:hAnsi="宋体" w:eastAsia="宋体" w:cs="宋体"/>
          <w:snapToGrid w:val="0"/>
          <w:color w:val="auto"/>
          <w:spacing w:val="0"/>
          <w:sz w:val="24"/>
          <w:szCs w:val="24"/>
          <w:highlight w:val="none"/>
          <w:lang w:val="en-US" w:eastAsia="zh-CN"/>
        </w:rPr>
      </w:pPr>
      <w:r>
        <w:rPr>
          <w:rFonts w:hint="eastAsia" w:ascii="宋体" w:hAnsi="宋体" w:eastAsia="宋体" w:cs="宋体"/>
          <w:snapToGrid w:val="0"/>
          <w:color w:val="auto"/>
          <w:spacing w:val="0"/>
          <w:sz w:val="24"/>
          <w:szCs w:val="24"/>
          <w:highlight w:val="none"/>
        </w:rPr>
        <w:t>电</w:t>
      </w:r>
      <w:r>
        <w:rPr>
          <w:rFonts w:hint="eastAsia" w:ascii="宋体" w:hAnsi="宋体" w:eastAsia="宋体" w:cs="宋体"/>
          <w:snapToGrid w:val="0"/>
          <w:color w:val="auto"/>
          <w:spacing w:val="0"/>
          <w:sz w:val="24"/>
          <w:szCs w:val="24"/>
          <w:highlight w:val="none"/>
          <w:lang w:val="en-US" w:eastAsia="zh-CN"/>
        </w:rPr>
        <w:t xml:space="preserve">    </w:t>
      </w:r>
      <w:r>
        <w:rPr>
          <w:rFonts w:hint="eastAsia" w:ascii="宋体" w:hAnsi="宋体" w:eastAsia="宋体" w:cs="宋体"/>
          <w:snapToGrid w:val="0"/>
          <w:color w:val="auto"/>
          <w:spacing w:val="0"/>
          <w:sz w:val="24"/>
          <w:szCs w:val="24"/>
          <w:highlight w:val="none"/>
        </w:rPr>
        <w:t>话：0379-63188868</w:t>
      </w:r>
    </w:p>
    <w:p w14:paraId="77248C2C">
      <w:pPr>
        <w:pStyle w:val="18"/>
        <w:widowControl/>
        <w:adjustRightInd w:val="0"/>
        <w:snapToGrid w:val="0"/>
        <w:spacing w:line="360" w:lineRule="auto"/>
        <w:ind w:firstLine="480" w:firstLineChars="200"/>
        <w:rPr>
          <w:rFonts w:hint="eastAsia" w:ascii="宋体" w:hAnsi="宋体" w:cs="宋体"/>
          <w:snapToGrid w:val="0"/>
          <w:sz w:val="24"/>
          <w:szCs w:val="24"/>
          <w:lang w:bidi="ar"/>
        </w:rPr>
      </w:pPr>
      <w:r>
        <w:rPr>
          <w:rFonts w:hint="eastAsia" w:ascii="宋体" w:hAnsi="宋体" w:cs="宋体"/>
          <w:snapToGrid w:val="0"/>
          <w:sz w:val="24"/>
          <w:szCs w:val="24"/>
          <w:lang w:bidi="ar"/>
        </w:rPr>
        <w:t>3.项目联系方式</w:t>
      </w:r>
    </w:p>
    <w:p w14:paraId="1208CDCE">
      <w:pPr>
        <w:pStyle w:val="18"/>
        <w:widowControl/>
        <w:adjustRightInd w:val="0"/>
        <w:snapToGrid w:val="0"/>
        <w:spacing w:line="360" w:lineRule="auto"/>
        <w:ind w:firstLine="480" w:firstLineChars="200"/>
        <w:rPr>
          <w:rFonts w:hint="eastAsia" w:ascii="宋体" w:hAnsi="宋体" w:cs="宋体"/>
          <w:snapToGrid w:val="0"/>
          <w:sz w:val="24"/>
          <w:szCs w:val="24"/>
          <w:lang w:bidi="ar"/>
        </w:rPr>
      </w:pPr>
      <w:r>
        <w:rPr>
          <w:rFonts w:hint="eastAsia" w:ascii="宋体" w:hAnsi="宋体" w:cs="宋体"/>
          <w:snapToGrid w:val="0"/>
          <w:sz w:val="24"/>
          <w:szCs w:val="24"/>
          <w:lang w:bidi="ar"/>
        </w:rPr>
        <w:t>项目联系人：</w:t>
      </w:r>
      <w:r>
        <w:rPr>
          <w:rFonts w:hint="eastAsia" w:ascii="宋体" w:hAnsi="宋体" w:cs="宋体"/>
          <w:snapToGrid w:val="0"/>
          <w:sz w:val="24"/>
          <w:szCs w:val="24"/>
          <w:lang w:val="en-US" w:eastAsia="zh-CN" w:bidi="ar"/>
        </w:rPr>
        <w:t>白</w:t>
      </w:r>
      <w:r>
        <w:rPr>
          <w:rFonts w:hint="eastAsia" w:ascii="宋体" w:hAnsi="宋体" w:cs="宋体"/>
          <w:snapToGrid w:val="0"/>
          <w:sz w:val="24"/>
          <w:szCs w:val="24"/>
          <w:lang w:bidi="ar"/>
        </w:rPr>
        <w:t>女士</w:t>
      </w:r>
    </w:p>
    <w:p w14:paraId="66642B8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480" w:firstLineChars="200"/>
        <w:jc w:val="both"/>
        <w:textAlignment w:val="auto"/>
        <w:rPr>
          <w:rFonts w:hint="eastAsia" w:ascii="宋体" w:hAnsi="宋体" w:cs="宋体"/>
          <w:snapToGrid w:val="0"/>
          <w:sz w:val="24"/>
          <w:szCs w:val="24"/>
          <w:lang w:bidi="ar"/>
        </w:rPr>
      </w:pPr>
      <w:r>
        <w:rPr>
          <w:rFonts w:hint="eastAsia" w:ascii="宋体" w:hAnsi="宋体" w:cs="宋体"/>
          <w:snapToGrid w:val="0"/>
          <w:sz w:val="24"/>
          <w:szCs w:val="24"/>
          <w:lang w:bidi="ar"/>
        </w:rPr>
        <w:t>联系方式：0379-63188868</w:t>
      </w:r>
    </w:p>
    <w:p w14:paraId="3D893D30"/>
    <w:bookmarkEnd w:id="6"/>
    <w:sectPr>
      <w:pgSz w:w="11906" w:h="16838"/>
      <w:pgMar w:top="113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ZjRlM2RhYTFiNzFiOWY4MzBjZDBhMDlkYjFjZjQifQ=="/>
  </w:docVars>
  <w:rsids>
    <w:rsidRoot w:val="00000000"/>
    <w:rsid w:val="02167743"/>
    <w:rsid w:val="03911BC4"/>
    <w:rsid w:val="0B642CE9"/>
    <w:rsid w:val="147A532B"/>
    <w:rsid w:val="1AA17046"/>
    <w:rsid w:val="1C381D54"/>
    <w:rsid w:val="3C00343C"/>
    <w:rsid w:val="429A5D03"/>
    <w:rsid w:val="447C3BCF"/>
    <w:rsid w:val="54BD321A"/>
    <w:rsid w:val="5C95138B"/>
    <w:rsid w:val="5D100B7F"/>
    <w:rsid w:val="616B06CC"/>
    <w:rsid w:val="6ED94F6E"/>
    <w:rsid w:val="6F287536"/>
    <w:rsid w:val="71463740"/>
    <w:rsid w:val="75287D2D"/>
    <w:rsid w:val="776A0722"/>
    <w:rsid w:val="7AB12572"/>
    <w:rsid w:val="7CB02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FollowedHyperlink"/>
    <w:basedOn w:val="6"/>
    <w:qFormat/>
    <w:uiPriority w:val="0"/>
    <w:rPr>
      <w:color w:val="800080"/>
      <w:u w:val="none"/>
    </w:rPr>
  </w:style>
  <w:style w:type="character" w:styleId="8">
    <w:name w:val="HTML Definition"/>
    <w:basedOn w:val="6"/>
    <w:qFormat/>
    <w:uiPriority w:val="0"/>
  </w:style>
  <w:style w:type="character" w:styleId="9">
    <w:name w:val="HTML Typewriter"/>
    <w:basedOn w:val="6"/>
    <w:qFormat/>
    <w:uiPriority w:val="0"/>
    <w:rPr>
      <w:rFonts w:hint="default" w:ascii="monospace" w:hAnsi="monospace" w:eastAsia="monospace" w:cs="monospace"/>
      <w:sz w:val="20"/>
    </w:rPr>
  </w:style>
  <w:style w:type="character" w:styleId="10">
    <w:name w:val="HTML Acronym"/>
    <w:basedOn w:val="6"/>
    <w:uiPriority w:val="0"/>
  </w:style>
  <w:style w:type="character" w:styleId="11">
    <w:name w:val="HTML Variable"/>
    <w:basedOn w:val="6"/>
    <w:qFormat/>
    <w:uiPriority w:val="0"/>
  </w:style>
  <w:style w:type="character" w:styleId="12">
    <w:name w:val="Hyperlink"/>
    <w:basedOn w:val="6"/>
    <w:uiPriority w:val="0"/>
    <w:rPr>
      <w:color w:val="0000FF"/>
      <w:u w:val="none"/>
    </w:rPr>
  </w:style>
  <w:style w:type="character" w:styleId="13">
    <w:name w:val="HTML Code"/>
    <w:basedOn w:val="6"/>
    <w:autoRedefine/>
    <w:qFormat/>
    <w:uiPriority w:val="0"/>
    <w:rPr>
      <w:rFonts w:ascii="monospace" w:hAnsi="monospace" w:eastAsia="monospace" w:cs="monospace"/>
      <w:sz w:val="20"/>
    </w:rPr>
  </w:style>
  <w:style w:type="character" w:styleId="14">
    <w:name w:val="HTML Cite"/>
    <w:basedOn w:val="6"/>
    <w:uiPriority w:val="0"/>
  </w:style>
  <w:style w:type="character" w:styleId="15">
    <w:name w:val="HTML Keyboard"/>
    <w:basedOn w:val="6"/>
    <w:qFormat/>
    <w:uiPriority w:val="0"/>
    <w:rPr>
      <w:rFonts w:hint="default" w:ascii="monospace" w:hAnsi="monospace" w:eastAsia="monospace" w:cs="monospace"/>
      <w:color w:val="333333"/>
      <w:sz w:val="21"/>
      <w:szCs w:val="21"/>
      <w:shd w:val="clear" w:fill="F8F8F8"/>
    </w:rPr>
  </w:style>
  <w:style w:type="character" w:styleId="16">
    <w:name w:val="HTML Sample"/>
    <w:basedOn w:val="6"/>
    <w:autoRedefine/>
    <w:qFormat/>
    <w:uiPriority w:val="0"/>
    <w:rPr>
      <w:rFonts w:hint="default" w:ascii="monospace" w:hAnsi="monospace" w:eastAsia="monospace" w:cs="monospace"/>
    </w:rPr>
  </w:style>
  <w:style w:type="paragraph" w:customStyle="1" w:styleId="17">
    <w:name w:val="*正文"/>
    <w:basedOn w:val="1"/>
    <w:next w:val="1"/>
    <w:autoRedefine/>
    <w:qFormat/>
    <w:uiPriority w:val="0"/>
    <w:pPr>
      <w:widowControl/>
      <w:ind w:firstLine="482"/>
    </w:pPr>
    <w:rPr>
      <w:rFonts w:ascii="微软雅黑" w:hAnsi="微软雅黑" w:eastAsia="微软雅黑"/>
      <w:sz w:val="21"/>
    </w:rPr>
  </w:style>
  <w:style w:type="paragraph" w:customStyle="1" w:styleId="18">
    <w:name w:val="正文_1_0"/>
    <w:basedOn w:val="19"/>
    <w:next w:val="21"/>
    <w:autoRedefine/>
    <w:qFormat/>
    <w:uiPriority w:val="0"/>
    <w:pPr>
      <w:widowControl w:val="0"/>
      <w:jc w:val="both"/>
    </w:pPr>
    <w:rPr>
      <w:rFonts w:ascii="Calibri" w:hAnsi="Calibri" w:eastAsia="宋体" w:cs="Times New Roman"/>
      <w:lang w:val="en-US" w:eastAsia="zh-CN" w:bidi="ar-SA"/>
    </w:rPr>
  </w:style>
  <w:style w:type="paragraph" w:customStyle="1" w:styleId="19">
    <w:name w:val="正文_2_0_0"/>
    <w:next w:val="20"/>
    <w:qFormat/>
    <w:uiPriority w:val="0"/>
    <w:pPr>
      <w:widowControl w:val="0"/>
      <w:jc w:val="both"/>
    </w:pPr>
    <w:rPr>
      <w:rFonts w:ascii="Times New Roman" w:hAnsi="Times New Roman" w:eastAsia="宋体" w:cs="Times New Roman"/>
    </w:rPr>
  </w:style>
  <w:style w:type="paragraph" w:customStyle="1" w:styleId="20">
    <w:name w:val="Default_2_0_0"/>
    <w:qFormat/>
    <w:uiPriority w:val="0"/>
    <w:pPr>
      <w:widowControl w:val="0"/>
      <w:autoSpaceDE w:val="0"/>
      <w:autoSpaceDN w:val="0"/>
      <w:adjustRightInd w:val="0"/>
    </w:pPr>
    <w:rPr>
      <w:rFonts w:ascii="Times New Roman" w:hAnsi="Times New Roman" w:eastAsia="宋体" w:cs="Times New Roman"/>
      <w:color w:val="000000"/>
      <w:sz w:val="24"/>
      <w:szCs w:val="24"/>
    </w:rPr>
  </w:style>
  <w:style w:type="paragraph" w:customStyle="1" w:styleId="21">
    <w:name w:val="Default_1_0"/>
    <w:basedOn w:val="22"/>
    <w:next w:val="23"/>
    <w:qFormat/>
    <w:uiPriority w:val="0"/>
    <w:pPr>
      <w:autoSpaceDE w:val="0"/>
      <w:autoSpaceDN w:val="0"/>
      <w:adjustRightInd w:val="0"/>
      <w:jc w:val="left"/>
    </w:pPr>
    <w:rPr>
      <w:color w:val="000000"/>
      <w:sz w:val="24"/>
      <w:szCs w:val="24"/>
    </w:rPr>
  </w:style>
  <w:style w:type="paragraph" w:customStyle="1" w:styleId="22">
    <w:name w:val="正文_9"/>
    <w:qFormat/>
    <w:uiPriority w:val="0"/>
    <w:pPr>
      <w:widowControl w:val="0"/>
      <w:jc w:val="both"/>
    </w:pPr>
    <w:rPr>
      <w:rFonts w:ascii="Times New Roman" w:hAnsi="Times New Roman" w:eastAsia="宋体" w:cs="Times New Roman"/>
    </w:rPr>
  </w:style>
  <w:style w:type="paragraph" w:customStyle="1" w:styleId="23">
    <w:name w:val="正文_8_0"/>
    <w:basedOn w:val="22"/>
    <w:next w:val="24"/>
    <w:qFormat/>
    <w:uiPriority w:val="0"/>
    <w:rPr>
      <w:rFonts w:ascii="Calibri" w:hAnsi="Calibri"/>
      <w:sz w:val="24"/>
      <w:szCs w:val="24"/>
    </w:rPr>
  </w:style>
  <w:style w:type="paragraph" w:customStyle="1" w:styleId="24">
    <w:name w:val="正文文本_1_0_0"/>
    <w:basedOn w:val="25"/>
    <w:next w:val="21"/>
    <w:qFormat/>
    <w:uiPriority w:val="0"/>
    <w:rPr>
      <w:rFonts w:ascii="Times New Roman" w:hAnsi="Times New Roman" w:eastAsia="仿宋_GB2312"/>
      <w:sz w:val="28"/>
      <w:szCs w:val="30"/>
    </w:rPr>
  </w:style>
  <w:style w:type="paragraph" w:customStyle="1" w:styleId="25">
    <w:name w:val="正文_1_0_0_0"/>
    <w:basedOn w:val="19"/>
    <w:next w:val="26"/>
    <w:qFormat/>
    <w:uiPriority w:val="0"/>
    <w:rPr>
      <w:rFonts w:ascii="Calibri" w:hAnsi="Calibri"/>
      <w:sz w:val="24"/>
      <w:szCs w:val="24"/>
    </w:rPr>
  </w:style>
  <w:style w:type="paragraph" w:customStyle="1" w:styleId="26">
    <w:name w:val="正文文本_2_0"/>
    <w:basedOn w:val="27"/>
    <w:next w:val="31"/>
    <w:qFormat/>
    <w:uiPriority w:val="0"/>
    <w:rPr>
      <w:sz w:val="24"/>
    </w:rPr>
  </w:style>
  <w:style w:type="paragraph" w:customStyle="1" w:styleId="27">
    <w:name w:val="正文_13_0"/>
    <w:next w:val="28"/>
    <w:qFormat/>
    <w:uiPriority w:val="0"/>
    <w:pPr>
      <w:widowControl w:val="0"/>
      <w:jc w:val="both"/>
    </w:pPr>
    <w:rPr>
      <w:rFonts w:ascii="Calibri" w:hAnsi="Calibri" w:eastAsia="宋体" w:cs="Times New Roman"/>
      <w:kern w:val="2"/>
      <w:sz w:val="21"/>
      <w:szCs w:val="22"/>
    </w:rPr>
  </w:style>
  <w:style w:type="paragraph" w:customStyle="1" w:styleId="28">
    <w:name w:val="Default_12"/>
    <w:next w:val="29"/>
    <w:qFormat/>
    <w:uiPriority w:val="0"/>
    <w:pPr>
      <w:widowControl w:val="0"/>
      <w:autoSpaceDE w:val="0"/>
      <w:autoSpaceDN w:val="0"/>
      <w:adjustRightInd w:val="0"/>
    </w:pPr>
    <w:rPr>
      <w:rFonts w:ascii="Calibri" w:hAnsi="Calibri" w:eastAsia="宋体" w:cs="Times New Roman"/>
      <w:color w:val="000000"/>
      <w:sz w:val="24"/>
      <w:szCs w:val="24"/>
    </w:rPr>
  </w:style>
  <w:style w:type="paragraph" w:customStyle="1" w:styleId="29">
    <w:name w:val="正文_15_0"/>
    <w:next w:val="30"/>
    <w:qFormat/>
    <w:uiPriority w:val="0"/>
    <w:pPr>
      <w:widowControl w:val="0"/>
      <w:jc w:val="both"/>
    </w:pPr>
    <w:rPr>
      <w:rFonts w:ascii="Calibri" w:hAnsi="Calibri" w:eastAsia="宋体" w:cs="Times New Roman"/>
      <w:kern w:val="2"/>
      <w:sz w:val="21"/>
      <w:szCs w:val="22"/>
    </w:rPr>
  </w:style>
  <w:style w:type="paragraph" w:customStyle="1" w:styleId="30">
    <w:name w:val="正文文本_12"/>
    <w:basedOn w:val="29"/>
    <w:next w:val="28"/>
    <w:qFormat/>
    <w:uiPriority w:val="0"/>
    <w:rPr>
      <w:sz w:val="24"/>
    </w:rPr>
  </w:style>
  <w:style w:type="paragraph" w:customStyle="1" w:styleId="31">
    <w:name w:val="Default_4_0"/>
    <w:basedOn w:val="32"/>
    <w:next w:val="27"/>
    <w:qFormat/>
    <w:uiPriority w:val="0"/>
    <w:pPr>
      <w:autoSpaceDE w:val="0"/>
      <w:autoSpaceDN w:val="0"/>
      <w:adjustRightInd w:val="0"/>
    </w:pPr>
    <w:rPr>
      <w:rFonts w:ascii="Calibri" w:hAnsi="Calibri"/>
      <w:color w:val="000000"/>
      <w:sz w:val="24"/>
      <w:szCs w:val="24"/>
    </w:rPr>
  </w:style>
  <w:style w:type="paragraph" w:customStyle="1" w:styleId="32">
    <w:name w:val="正文_9_0"/>
    <w:next w:val="33"/>
    <w:qFormat/>
    <w:uiPriority w:val="0"/>
    <w:pPr>
      <w:widowControl w:val="0"/>
      <w:jc w:val="both"/>
    </w:pPr>
    <w:rPr>
      <w:rFonts w:ascii="Times New Roman" w:hAnsi="Times New Roman" w:eastAsia="宋体" w:cs="Times New Roman"/>
    </w:rPr>
  </w:style>
  <w:style w:type="paragraph" w:customStyle="1" w:styleId="33">
    <w:name w:val="Default_8_0"/>
    <w:qFormat/>
    <w:uiPriority w:val="0"/>
    <w:pPr>
      <w:widowControl w:val="0"/>
      <w:autoSpaceDE w:val="0"/>
      <w:autoSpaceDN w:val="0"/>
      <w:adjustRightInd w:val="0"/>
    </w:pPr>
    <w:rPr>
      <w:rFonts w:ascii="Times New Roman" w:hAnsi="Times New Roman" w:eastAsia="宋体" w:cs="Times New Roman"/>
      <w:color w:val="000000"/>
      <w:sz w:val="24"/>
      <w:szCs w:val="24"/>
    </w:rPr>
  </w:style>
  <w:style w:type="paragraph" w:customStyle="1" w:styleId="34">
    <w:name w:val="正文文本_1"/>
    <w:basedOn w:val="35"/>
    <w:next w:val="36"/>
    <w:qFormat/>
    <w:uiPriority w:val="0"/>
    <w:rPr>
      <w:rFonts w:eastAsia="仿宋_GB2312"/>
      <w:kern w:val="2"/>
      <w:sz w:val="28"/>
      <w:szCs w:val="30"/>
    </w:rPr>
  </w:style>
  <w:style w:type="paragraph" w:customStyle="1" w:styleId="35">
    <w:name w:val="正文_1"/>
    <w:qFormat/>
    <w:uiPriority w:val="0"/>
    <w:pPr>
      <w:widowControl w:val="0"/>
      <w:jc w:val="both"/>
    </w:pPr>
    <w:rPr>
      <w:rFonts w:ascii="Calibri" w:hAnsi="Calibri" w:eastAsia="宋体" w:cs="Times New Roman"/>
      <w:lang w:val="en-US" w:eastAsia="zh-CN" w:bidi="ar-SA"/>
    </w:rPr>
  </w:style>
  <w:style w:type="paragraph" w:customStyle="1" w:styleId="36">
    <w:name w:val="正文文本 2_1_0"/>
    <w:basedOn w:val="18"/>
    <w:qFormat/>
    <w:uiPriority w:val="0"/>
    <w:pPr>
      <w:jc w:val="center"/>
      <w:outlineLvl w:val="0"/>
    </w:pPr>
    <w:rPr>
      <w:rFonts w:ascii="楷体_GB2312" w:eastAsia="仿宋_GB2312"/>
      <w:kern w:val="2"/>
      <w:sz w:val="30"/>
    </w:rPr>
  </w:style>
  <w:style w:type="paragraph" w:customStyle="1" w:styleId="37">
    <w:name w:val="正文文本_0"/>
    <w:basedOn w:val="35"/>
    <w:next w:val="38"/>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38">
    <w:name w:val="正文文本 2_1"/>
    <w:basedOn w:val="35"/>
    <w:qFormat/>
    <w:uiPriority w:val="0"/>
    <w:pPr>
      <w:jc w:val="center"/>
      <w:outlineLvl w:val="0"/>
    </w:pPr>
    <w:rPr>
      <w:rFonts w:ascii="楷体_GB2312" w:eastAsia="仿宋_GB2312"/>
      <w:kern w:val="2"/>
      <w:sz w:val="30"/>
    </w:rPr>
  </w:style>
  <w:style w:type="paragraph" w:customStyle="1" w:styleId="39">
    <w:name w:val="正文文本_1_0"/>
    <w:basedOn w:val="18"/>
    <w:next w:val="21"/>
    <w:autoRedefine/>
    <w:qFormat/>
    <w:uiPriority w:val="0"/>
    <w:rPr>
      <w:rFonts w:eastAsia="仿宋_GB2312"/>
      <w:kern w:val="2"/>
      <w:sz w:val="28"/>
      <w:szCs w:val="30"/>
    </w:rPr>
  </w:style>
  <w:style w:type="character" w:customStyle="1" w:styleId="40">
    <w:name w:val="layui-layer-tabnow"/>
    <w:basedOn w:val="6"/>
    <w:qFormat/>
    <w:uiPriority w:val="0"/>
    <w:rPr>
      <w:bdr w:val="single" w:color="CCCCCC" w:sz="6" w:space="0"/>
      <w:shd w:val="clear" w:fill="FFFFFF"/>
    </w:rPr>
  </w:style>
  <w:style w:type="character" w:customStyle="1" w:styleId="41">
    <w:name w:val="first-child"/>
    <w:basedOn w:val="6"/>
    <w:autoRedefine/>
    <w:qFormat/>
    <w:uiPriority w:val="0"/>
  </w:style>
  <w:style w:type="character" w:customStyle="1" w:styleId="42">
    <w:name w:val="hover"/>
    <w:basedOn w:val="6"/>
    <w:uiPriority w:val="0"/>
  </w:style>
  <w:style w:type="character" w:customStyle="1" w:styleId="43">
    <w:name w:val="hover18"/>
    <w:basedOn w:val="6"/>
    <w:qFormat/>
    <w:uiPriority w:val="0"/>
  </w:style>
  <w:style w:type="character" w:customStyle="1" w:styleId="44">
    <w:name w:val="hover16"/>
    <w:basedOn w:val="6"/>
    <w:qFormat/>
    <w:uiPriority w:val="0"/>
  </w:style>
  <w:style w:type="paragraph" w:customStyle="1" w:styleId="45">
    <w:name w:val="正文_1_0_0"/>
    <w:basedOn w:val="35"/>
    <w:next w:val="39"/>
    <w:qFormat/>
    <w:uiPriority w:val="0"/>
    <w:pPr>
      <w:spacing w:line="440" w:lineRule="exact"/>
      <w:ind w:firstLine="338" w:firstLineChars="200"/>
    </w:pPr>
    <w:rPr>
      <w:rFonts w:eastAsia="仿宋"/>
      <w:kern w:val="1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4222</Words>
  <Characters>4379</Characters>
  <Lines>0</Lines>
  <Paragraphs>0</Paragraphs>
  <TotalTime>25</TotalTime>
  <ScaleCrop>false</ScaleCrop>
  <LinksUpToDate>false</LinksUpToDate>
  <CharactersWithSpaces>4418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2024-01-18T09:19:00Z</dcterms:created>
  <dc:creator>Administrator</dc:creator>
  <cp:lastModifiedBy>浅笑微然</cp:lastModifiedBy>
  <dcterms:modified xsi:type="dcterms:W3CDTF">2025-02-21T09:30:18Z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A3A5772FC4A948DC8FB85274CCC7670A_12</vt:lpwstr>
  </property>
  <property fmtid="{D5CDD505-2E9C-101B-9397-08002B2CF9AE}" pid="4" name="KSOTemplateDocerSaveRecord">
    <vt:lpwstr>eyJoZGlkIjoiYTQxY2Q2MmU2MjliODhjMmM2YmRmMTkwMGUxZGVlMzYiLCJ1c2VySWQiOiIzMjg4MjE2NDcifQ==</vt:lpwstr>
  </property>
</Properties>
</file>