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0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货物名称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pStyle w:val="5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详细技术参数要求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  <w:lang w:val="en-US" w:eastAsia="zh-CN"/>
              </w:rPr>
              <w:t>经食道超声探头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pStyle w:val="10"/>
              <w:numPr>
                <w:ilvl w:val="0"/>
                <w:numId w:val="0"/>
              </w:numPr>
              <w:adjustRightInd w:val="0"/>
              <w:spacing w:line="480" w:lineRule="exact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1、适用于迈瑞便携式彩超M9 Pro,必须为深圳迈瑞原厂产品，并取得厂家授权。</w:t>
            </w:r>
          </w:p>
          <w:p>
            <w:pPr>
              <w:pStyle w:val="10"/>
              <w:numPr>
                <w:ilvl w:val="0"/>
                <w:numId w:val="0"/>
              </w:numPr>
              <w:adjustRightInd w:val="0"/>
              <w:spacing w:line="480" w:lineRule="exact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2、应用领域：经食道心脏超声检查。</w:t>
            </w:r>
          </w:p>
          <w:p>
            <w:pPr>
              <w:pStyle w:val="10"/>
              <w:numPr>
                <w:ilvl w:val="0"/>
                <w:numId w:val="0"/>
              </w:numPr>
              <w:adjustRightInd w:val="0"/>
              <w:spacing w:line="480" w:lineRule="exact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3、型号：P8-3Ts。</w:t>
            </w:r>
          </w:p>
          <w:p>
            <w:pPr>
              <w:pStyle w:val="10"/>
              <w:numPr>
                <w:ilvl w:val="0"/>
                <w:numId w:val="0"/>
              </w:numPr>
              <w:adjustRightInd w:val="0"/>
              <w:spacing w:line="480" w:lineRule="exact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4、相控阵探头频率：2.5-7.0MHz。</w:t>
            </w:r>
          </w:p>
          <w:p>
            <w:pPr>
              <w:pStyle w:val="10"/>
              <w:numPr>
                <w:ilvl w:val="0"/>
                <w:numId w:val="0"/>
              </w:numPr>
              <w:adjustRightInd w:val="0"/>
              <w:spacing w:line="480" w:lineRule="exact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5、质保期一年。</w:t>
            </w:r>
          </w:p>
          <w:p>
            <w:pPr>
              <w:pStyle w:val="10"/>
              <w:numPr>
                <w:ilvl w:val="0"/>
                <w:numId w:val="0"/>
              </w:numPr>
              <w:adjustRightInd w:val="0"/>
              <w:spacing w:line="480" w:lineRule="exact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sz w:val="24"/>
                <w:szCs w:val="24"/>
              </w:rPr>
              <w:t>注：该款设备为专用配套设备，必须使用原厂探头且经过授权。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ODRiOGMyNTVmMGQ0MWU5ODQyMWMxYWVmNTAxNDEifQ=="/>
  </w:docVars>
  <w:rsids>
    <w:rsidRoot w:val="41890086"/>
    <w:rsid w:val="378325C5"/>
    <w:rsid w:val="41890086"/>
    <w:rsid w:val="579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1_1"/>
    <w:next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正文 首行缩进:  2 字符_0"/>
    <w:basedOn w:val="5"/>
    <w:qFormat/>
    <w:uiPriority w:val="0"/>
    <w:pPr>
      <w:ind w:firstLine="579" w:firstLineChars="200"/>
    </w:pPr>
    <w:rPr>
      <w:rFonts w:ascii="Calibri" w:hAnsi="Calibri" w:cs="宋体"/>
      <w:sz w:val="28"/>
      <w:szCs w:val="20"/>
    </w:rPr>
  </w:style>
  <w:style w:type="paragraph" w:customStyle="1" w:styleId="7">
    <w:name w:val="*正文_3"/>
    <w:basedOn w:val="8"/>
    <w:next w:val="8"/>
    <w:qFormat/>
    <w:uiPriority w:val="0"/>
    <w:pPr>
      <w:widowControl/>
      <w:ind w:firstLine="482"/>
    </w:pPr>
    <w:rPr>
      <w:rFonts w:ascii="微软雅黑" w:hAnsi="微软雅黑" w:eastAsia="微软雅黑"/>
      <w:kern w:val="0"/>
      <w:szCs w:val="20"/>
    </w:rPr>
  </w:style>
  <w:style w:type="paragraph" w:customStyle="1" w:styleId="8">
    <w:name w:val="正文_1"/>
    <w:next w:val="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Default_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">
    <w:name w:val="列出段落1_1"/>
    <w:basedOn w:val="8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143</Characters>
  <Lines>0</Lines>
  <Paragraphs>0</Paragraphs>
  <TotalTime>2</TotalTime>
  <ScaleCrop>false</ScaleCrop>
  <LinksUpToDate>false</LinksUpToDate>
  <CharactersWithSpaces>144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2023-03-13T07:20:00Z</dcterms:created>
  <dc:creator>张米雪</dc:creator>
  <cp:lastModifiedBy>张米雪</cp:lastModifiedBy>
  <dcterms:modified xsi:type="dcterms:W3CDTF">2023-03-27T08:00:49Z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3A07CB36A7CD4916A1BA9154456D61C4</vt:lpwstr>
  </property>
</Properties>
</file>