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40"/>
          <w:szCs w:val="40"/>
          <w:lang w:eastAsia="zh-CN"/>
        </w:rPr>
      </w:pPr>
      <w:r>
        <w:rPr>
          <w:rFonts w:hint="eastAsia"/>
          <w:b/>
          <w:bCs/>
          <w:sz w:val="40"/>
          <w:szCs w:val="40"/>
          <w:lang w:val="en-US" w:eastAsia="zh-CN"/>
        </w:rPr>
        <w:t>2024-2026年度瀍河回族区区管道路交通设施设置维护项目</w:t>
      </w:r>
      <w:r>
        <w:rPr>
          <w:rFonts w:hint="eastAsia"/>
          <w:b/>
          <w:bCs/>
          <w:sz w:val="40"/>
          <w:szCs w:val="40"/>
          <w:lang w:eastAsia="zh-CN"/>
        </w:rPr>
        <w:t>结果公告</w:t>
      </w:r>
      <w:bookmarkStart w:id="0" w:name="_GoBack"/>
      <w:bookmarkEnd w:id="0"/>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河南一鸣工程管理有限公司</w:t>
      </w:r>
      <w:r>
        <w:rPr>
          <w:rFonts w:hint="eastAsia" w:ascii="宋体" w:hAnsi="宋体" w:eastAsia="宋体" w:cs="宋体"/>
          <w:sz w:val="24"/>
          <w:szCs w:val="24"/>
        </w:rPr>
        <w:t>受</w:t>
      </w:r>
      <w:r>
        <w:rPr>
          <w:rFonts w:hint="eastAsia" w:ascii="宋体" w:hAnsi="宋体" w:eastAsia="宋体" w:cs="宋体"/>
          <w:sz w:val="24"/>
          <w:szCs w:val="24"/>
          <w:lang w:val="zh-CN"/>
        </w:rPr>
        <w:t>洛阳市瀍河回族区住房和城乡建设局</w:t>
      </w:r>
      <w:r>
        <w:rPr>
          <w:rFonts w:hint="eastAsia" w:ascii="宋体" w:hAnsi="宋体" w:eastAsia="宋体" w:cs="宋体"/>
          <w:sz w:val="24"/>
          <w:szCs w:val="24"/>
        </w:rPr>
        <w:t>的委托，对</w:t>
      </w:r>
      <w:r>
        <w:rPr>
          <w:rFonts w:hint="eastAsia" w:ascii="宋体" w:hAnsi="宋体" w:eastAsia="宋体" w:cs="宋体"/>
          <w:sz w:val="24"/>
          <w:szCs w:val="24"/>
          <w:lang w:val="en-US" w:eastAsia="zh-CN"/>
        </w:rPr>
        <w:t>2024-2026年度瀍河回族区区管道路交通设施设置维护项目</w:t>
      </w:r>
      <w:r>
        <w:rPr>
          <w:rFonts w:hint="eastAsia" w:ascii="宋体" w:hAnsi="宋体" w:eastAsia="宋体" w:cs="宋体"/>
          <w:sz w:val="24"/>
          <w:szCs w:val="24"/>
        </w:rPr>
        <w:t>进行</w:t>
      </w:r>
      <w:r>
        <w:rPr>
          <w:rFonts w:hint="eastAsia" w:ascii="宋体" w:hAnsi="宋体" w:eastAsia="宋体" w:cs="宋体"/>
          <w:sz w:val="24"/>
          <w:szCs w:val="24"/>
          <w:lang w:val="en-US" w:eastAsia="zh-CN"/>
        </w:rPr>
        <w:t>公开招标</w:t>
      </w:r>
      <w:r>
        <w:rPr>
          <w:rFonts w:hint="eastAsia" w:ascii="宋体" w:hAnsi="宋体" w:eastAsia="宋体" w:cs="宋体"/>
          <w:sz w:val="24"/>
          <w:szCs w:val="24"/>
        </w:rPr>
        <w:t>，按规定程序进行了开标、</w:t>
      </w:r>
      <w:r>
        <w:rPr>
          <w:rFonts w:hint="eastAsia" w:ascii="宋体" w:hAnsi="宋体" w:eastAsia="宋体" w:cs="宋体"/>
          <w:sz w:val="24"/>
          <w:szCs w:val="24"/>
          <w:lang w:val="en-US" w:eastAsia="zh-CN"/>
        </w:rPr>
        <w:t>评标</w:t>
      </w:r>
      <w:r>
        <w:rPr>
          <w:rFonts w:hint="eastAsia" w:ascii="宋体" w:hAnsi="宋体" w:eastAsia="宋体" w:cs="宋体"/>
          <w:sz w:val="24"/>
          <w:szCs w:val="24"/>
        </w:rPr>
        <w:t>、定标，现就本次</w:t>
      </w:r>
      <w:r>
        <w:rPr>
          <w:rFonts w:hint="eastAsia" w:ascii="宋体" w:hAnsi="宋体" w:eastAsia="宋体" w:cs="宋体"/>
          <w:sz w:val="24"/>
          <w:szCs w:val="24"/>
          <w:lang w:val="en-US" w:eastAsia="zh-CN"/>
        </w:rPr>
        <w:t>评标</w:t>
      </w:r>
      <w:r>
        <w:rPr>
          <w:rFonts w:hint="eastAsia" w:ascii="宋体" w:hAnsi="宋体" w:eastAsia="宋体" w:cs="宋体"/>
          <w:sz w:val="24"/>
          <w:szCs w:val="24"/>
        </w:rPr>
        <w:t>的</w:t>
      </w:r>
      <w:r>
        <w:rPr>
          <w:rFonts w:hint="eastAsia" w:ascii="宋体" w:hAnsi="宋体" w:eastAsia="宋体" w:cs="宋体"/>
          <w:sz w:val="24"/>
          <w:szCs w:val="24"/>
          <w:lang w:val="en-US" w:eastAsia="zh-CN"/>
        </w:rPr>
        <w:t>中标</w:t>
      </w:r>
      <w:r>
        <w:rPr>
          <w:rFonts w:hint="eastAsia" w:ascii="宋体" w:hAnsi="宋体" w:eastAsia="宋体" w:cs="宋体"/>
          <w:sz w:val="24"/>
          <w:szCs w:val="24"/>
        </w:rPr>
        <w:t>结果公告如下：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采购项目名称：</w:t>
      </w:r>
      <w:r>
        <w:rPr>
          <w:rFonts w:hint="eastAsia" w:ascii="宋体" w:hAnsi="宋体" w:eastAsia="宋体" w:cs="宋体"/>
          <w:sz w:val="24"/>
          <w:szCs w:val="24"/>
          <w:lang w:eastAsia="zh-CN"/>
        </w:rPr>
        <w:t>2024-2026年度瀍河回族区区管道路交通设施设置维护项目</w:t>
      </w:r>
      <w:r>
        <w:rPr>
          <w:rFonts w:hint="eastAsia" w:ascii="宋体" w:hAnsi="宋体" w:eastAsia="宋体" w:cs="宋体"/>
          <w:sz w:val="24"/>
          <w:szCs w:val="24"/>
        </w:rPr>
        <w:t>；</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二、项目编号：</w:t>
      </w:r>
      <w:r>
        <w:rPr>
          <w:rFonts w:hint="eastAsia" w:ascii="宋体" w:hAnsi="宋体" w:eastAsia="宋体" w:cs="宋体"/>
          <w:sz w:val="24"/>
          <w:szCs w:val="24"/>
          <w:lang w:eastAsia="zh-CN"/>
        </w:rPr>
        <w:t>瀍河政采招标(2023)0086号；</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三、资金来源</w:t>
      </w:r>
      <w:r>
        <w:rPr>
          <w:rFonts w:hint="eastAsia" w:ascii="宋体" w:hAnsi="宋体" w:eastAsia="宋体" w:cs="宋体"/>
          <w:sz w:val="24"/>
          <w:szCs w:val="24"/>
          <w:lang w:eastAsia="zh-CN"/>
        </w:rPr>
        <w:t>：财政资金</w:t>
      </w:r>
      <w:r>
        <w:rPr>
          <w:rFonts w:hint="eastAsia" w:ascii="宋体" w:hAnsi="宋体" w:eastAsia="宋体" w:cs="宋体"/>
          <w:sz w:val="24"/>
          <w:szCs w:val="24"/>
        </w:rPr>
        <w:t>；</w:t>
      </w:r>
    </w:p>
    <w:p>
      <w:pPr>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预算金额：</w:t>
      </w:r>
      <w:r>
        <w:rPr>
          <w:rFonts w:hint="eastAsia" w:ascii="宋体" w:hAnsi="宋体" w:cs="宋体"/>
          <w:snapToGrid w:val="0"/>
          <w:sz w:val="24"/>
          <w:szCs w:val="24"/>
          <w:lang w:val="en-US" w:eastAsia="zh-CN" w:bidi="ar"/>
        </w:rPr>
        <w:t>315万</w:t>
      </w:r>
      <w:r>
        <w:rPr>
          <w:rFonts w:hint="eastAsia" w:ascii="宋体" w:hAnsi="宋体" w:eastAsia="宋体" w:cs="宋体"/>
          <w:sz w:val="24"/>
          <w:szCs w:val="24"/>
        </w:rPr>
        <w:t>元</w:t>
      </w:r>
      <w:r>
        <w:rPr>
          <w:rFonts w:hint="eastAsia" w:ascii="宋体" w:hAnsi="宋体" w:eastAsia="宋体" w:cs="宋体"/>
          <w:sz w:val="24"/>
          <w:szCs w:val="24"/>
          <w:lang w:eastAsia="zh-CN"/>
        </w:rPr>
        <w:t>；</w:t>
      </w:r>
    </w:p>
    <w:p>
      <w:pPr>
        <w:pStyle w:val="2"/>
        <w:keepNext w:val="0"/>
        <w:keepLines w:val="0"/>
        <w:pageBreakBefore w:val="0"/>
        <w:widowControl w:val="0"/>
        <w:kinsoku/>
        <w:wordWrap/>
        <w:overflowPunct/>
        <w:topLinePunct w:val="0"/>
        <w:bidi w:val="0"/>
        <w:snapToGrid/>
        <w:spacing w:line="480" w:lineRule="auto"/>
        <w:textAlignment w:val="auto"/>
        <w:rPr>
          <w:rFonts w:hint="eastAsia" w:hAnsi="宋体" w:cs="宋体"/>
          <w:sz w:val="24"/>
          <w:szCs w:val="24"/>
          <w:lang w:val="en-US" w:eastAsia="zh-CN"/>
        </w:rPr>
      </w:pPr>
      <w:r>
        <w:rPr>
          <w:rFonts w:hint="eastAsia" w:hAnsi="宋体" w:cs="宋体"/>
          <w:sz w:val="24"/>
          <w:szCs w:val="24"/>
          <w:lang w:val="en-US" w:eastAsia="zh-CN"/>
        </w:rPr>
        <w:t xml:space="preserve">    最高限价：</w:t>
      </w:r>
      <w:r>
        <w:rPr>
          <w:rFonts w:hint="eastAsia" w:ascii="宋体" w:hAnsi="宋体" w:cs="宋体"/>
          <w:snapToGrid w:val="0"/>
          <w:sz w:val="24"/>
          <w:szCs w:val="24"/>
          <w:lang w:val="en-US" w:eastAsia="zh-CN" w:bidi="ar"/>
        </w:rPr>
        <w:t>315万</w:t>
      </w:r>
      <w:r>
        <w:rPr>
          <w:rFonts w:hint="eastAsia" w:ascii="宋体" w:hAnsi="宋体" w:eastAsia="宋体" w:cs="宋体"/>
          <w:sz w:val="24"/>
          <w:szCs w:val="24"/>
        </w:rPr>
        <w:t>元</w:t>
      </w:r>
      <w:r>
        <w:rPr>
          <w:rFonts w:hint="eastAsia" w:hAnsi="宋体" w:cs="宋体"/>
          <w:sz w:val="24"/>
          <w:szCs w:val="24"/>
          <w:lang w:val="en-US" w:eastAsia="zh-CN"/>
        </w:rPr>
        <w:t>；</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四、采购项目简要说明</w:t>
      </w:r>
    </w:p>
    <w:p>
      <w:pPr>
        <w:keepNext w:val="0"/>
        <w:keepLines w:val="0"/>
        <w:pageBreakBefore w:val="0"/>
        <w:widowControl w:val="0"/>
        <w:kinsoku/>
        <w:wordWrap/>
        <w:overflowPunct/>
        <w:topLinePunct w:val="0"/>
        <w:autoSpaceDE/>
        <w:autoSpaceDN/>
        <w:bidi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本项目为</w:t>
      </w:r>
      <w:r>
        <w:rPr>
          <w:rFonts w:hint="eastAsia" w:ascii="宋体" w:hAnsi="宋体" w:eastAsia="宋体" w:cs="宋体"/>
          <w:sz w:val="24"/>
          <w:szCs w:val="24"/>
          <w:lang w:eastAsia="zh-CN"/>
        </w:rPr>
        <w:t>2024-2026年度瀍河回族区区管道路交通设施设置维护项目</w:t>
      </w:r>
      <w:r>
        <w:rPr>
          <w:rFonts w:hint="eastAsia" w:ascii="宋体" w:hAnsi="宋体" w:eastAsia="宋体" w:cs="宋体"/>
          <w:sz w:val="24"/>
          <w:szCs w:val="24"/>
        </w:rPr>
        <w:t>，主要采购内容包括瀍河回族区区管道路交通设施信号灯维修、道路标线施划及交通护栏（含标牌标杆）维护等；</w:t>
      </w:r>
    </w:p>
    <w:p>
      <w:pPr>
        <w:pStyle w:val="6"/>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cs="宋体"/>
          <w:snapToGrid w:val="0"/>
          <w:sz w:val="24"/>
          <w:szCs w:val="24"/>
          <w:lang w:bidi="ar"/>
        </w:rPr>
      </w:pPr>
      <w:r>
        <w:rPr>
          <w:rFonts w:hint="eastAsia" w:ascii="宋体" w:hAnsi="宋体" w:cs="宋体"/>
          <w:snapToGrid w:val="0"/>
          <w:sz w:val="24"/>
          <w:szCs w:val="24"/>
          <w:lang w:bidi="ar"/>
        </w:rPr>
        <w:t>项目地点：洛阳瀍河回族区境内；</w:t>
      </w:r>
    </w:p>
    <w:p>
      <w:pPr>
        <w:pStyle w:val="6"/>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cs="宋体"/>
          <w:snapToGrid w:val="0"/>
          <w:sz w:val="24"/>
          <w:szCs w:val="24"/>
          <w:lang w:bidi="ar"/>
        </w:rPr>
      </w:pPr>
      <w:r>
        <w:rPr>
          <w:rFonts w:hint="eastAsia" w:ascii="宋体" w:hAnsi="宋体" w:cs="宋体"/>
          <w:snapToGrid w:val="0"/>
          <w:sz w:val="24"/>
          <w:szCs w:val="24"/>
          <w:lang w:bidi="ar"/>
        </w:rPr>
        <w:t>服务周期：签订合同之日起</w:t>
      </w:r>
      <w:r>
        <w:rPr>
          <w:rFonts w:hint="eastAsia" w:ascii="宋体" w:hAnsi="宋体" w:cs="宋体"/>
          <w:snapToGrid w:val="0"/>
          <w:sz w:val="24"/>
          <w:szCs w:val="24"/>
          <w:lang w:val="en-US" w:eastAsia="zh-CN" w:bidi="ar"/>
        </w:rPr>
        <w:t>三</w:t>
      </w:r>
      <w:r>
        <w:rPr>
          <w:rFonts w:hint="eastAsia" w:ascii="宋体" w:hAnsi="宋体" w:cs="宋体"/>
          <w:snapToGrid w:val="0"/>
          <w:sz w:val="24"/>
          <w:szCs w:val="24"/>
          <w:lang w:bidi="ar"/>
        </w:rPr>
        <w:t>年；</w:t>
      </w:r>
    </w:p>
    <w:p>
      <w:pPr>
        <w:pStyle w:val="6"/>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cs="宋体"/>
          <w:snapToGrid w:val="0"/>
          <w:sz w:val="24"/>
          <w:szCs w:val="24"/>
          <w:lang w:bidi="ar"/>
        </w:rPr>
      </w:pPr>
      <w:r>
        <w:rPr>
          <w:rFonts w:hint="eastAsia" w:ascii="宋体" w:hAnsi="宋体" w:cs="宋体"/>
          <w:snapToGrid w:val="0"/>
          <w:sz w:val="24"/>
          <w:szCs w:val="24"/>
          <w:lang w:bidi="ar"/>
        </w:rPr>
        <w:t>标段划分： 本次采购共一个包</w:t>
      </w:r>
    </w:p>
    <w:p>
      <w:pPr>
        <w:pStyle w:val="6"/>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cs="宋体"/>
          <w:snapToGrid w:val="0"/>
          <w:sz w:val="24"/>
          <w:szCs w:val="24"/>
          <w:lang w:bidi="ar"/>
        </w:rPr>
      </w:pPr>
      <w:r>
        <w:rPr>
          <w:rFonts w:hint="eastAsia" w:ascii="宋体" w:hAnsi="宋体" w:cs="宋体"/>
          <w:snapToGrid w:val="0"/>
          <w:sz w:val="24"/>
          <w:szCs w:val="24"/>
          <w:lang w:bidi="ar"/>
        </w:rPr>
        <w:t>质量要求：符合国家及行业相关质量标准</w:t>
      </w:r>
    </w:p>
    <w:p>
      <w:pPr>
        <w:keepNext w:val="0"/>
        <w:keepLines w:val="0"/>
        <w:pageBreakBefore w:val="0"/>
        <w:widowControl w:val="0"/>
        <w:kinsoku/>
        <w:wordWrap/>
        <w:overflowPunct/>
        <w:topLinePunct w:val="0"/>
        <w:bidi w:val="0"/>
        <w:snapToGrid/>
        <w:spacing w:line="480" w:lineRule="auto"/>
        <w:ind w:left="479" w:leftChars="228"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五、政府采购政策</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（1）面向中小微（监狱、残疾人福利性单位）企业，执行节约能源、支持创新、保护环境、扶 持不发达地区和少数民族地区、促进中小企业发展、促进残疾人就业、促进监狱企业发展等政府采购政策；</w:t>
      </w:r>
    </w:p>
    <w:p>
      <w:pPr>
        <w:keepNext w:val="0"/>
        <w:keepLines w:val="0"/>
        <w:pageBreakBefore w:val="0"/>
        <w:widowControl w:val="0"/>
        <w:kinsoku/>
        <w:wordWrap/>
        <w:overflowPunct/>
        <w:topLinePunct w:val="0"/>
        <w:bidi w:val="0"/>
        <w:snapToGrid/>
        <w:spacing w:line="480" w:lineRule="auto"/>
        <w:ind w:left="479" w:leftChars="228"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（2）根据豫财办[2020]33 号文件要求，参加政府采购项目的中小微企业投标人，持中标(成交) 通知书可向金融机构申请合同融资。详情请登录洛阳市政府采购网(</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"http://www.hngp.gov.cn/"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http://www.hngp.gov.cn/</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)，进入网站飘窗或业务指南窗口了解金融机构提供的融资服务内容。</w:t>
      </w:r>
    </w:p>
    <w:p>
      <w:pPr>
        <w:keepNext w:val="0"/>
        <w:keepLines w:val="0"/>
        <w:pageBreakBefore w:val="0"/>
        <w:widowControl w:val="0"/>
        <w:kinsoku/>
        <w:wordWrap/>
        <w:overflowPunct/>
        <w:topLinePunct w:val="0"/>
        <w:bidi w:val="0"/>
        <w:snapToGrid/>
        <w:spacing w:line="480" w:lineRule="auto"/>
        <w:ind w:left="480" w:hanging="480" w:hanging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六、</w:t>
      </w:r>
      <w:r>
        <w:rPr>
          <w:rFonts w:hint="eastAsia" w:ascii="宋体" w:hAnsi="宋体" w:eastAsia="宋体" w:cs="宋体"/>
          <w:sz w:val="24"/>
          <w:szCs w:val="24"/>
          <w:lang w:val="en-US" w:eastAsia="zh-CN"/>
        </w:rPr>
        <w:t>招标</w:t>
      </w:r>
      <w:r>
        <w:rPr>
          <w:rFonts w:hint="eastAsia" w:ascii="宋体" w:hAnsi="宋体" w:eastAsia="宋体" w:cs="宋体"/>
          <w:sz w:val="24"/>
          <w:szCs w:val="24"/>
        </w:rPr>
        <w:t>公告日期:</w:t>
      </w:r>
      <w:r>
        <w:rPr>
          <w:rFonts w:hint="eastAsia" w:ascii="宋体" w:hAnsi="宋体" w:cs="宋体"/>
          <w:snapToGrid w:val="0"/>
          <w:sz w:val="24"/>
          <w:szCs w:val="24"/>
          <w:highlight w:val="none"/>
          <w:lang w:bidi="ar"/>
        </w:rPr>
        <w:t>2023年</w:t>
      </w:r>
      <w:r>
        <w:rPr>
          <w:rFonts w:hint="eastAsia" w:ascii="宋体" w:hAnsi="宋体" w:cs="宋体"/>
          <w:snapToGrid w:val="0"/>
          <w:sz w:val="24"/>
          <w:szCs w:val="24"/>
          <w:highlight w:val="none"/>
          <w:lang w:val="en-US" w:eastAsia="zh-CN" w:bidi="ar"/>
        </w:rPr>
        <w:t>12</w:t>
      </w:r>
      <w:r>
        <w:rPr>
          <w:rFonts w:hint="eastAsia" w:ascii="宋体" w:hAnsi="宋体" w:cs="宋体"/>
          <w:snapToGrid w:val="0"/>
          <w:sz w:val="24"/>
          <w:szCs w:val="24"/>
          <w:highlight w:val="none"/>
          <w:lang w:bidi="ar"/>
        </w:rPr>
        <w:t>月</w:t>
      </w:r>
      <w:r>
        <w:rPr>
          <w:rFonts w:hint="eastAsia" w:ascii="宋体" w:hAnsi="宋体" w:cs="宋体"/>
          <w:snapToGrid w:val="0"/>
          <w:sz w:val="24"/>
          <w:szCs w:val="24"/>
          <w:highlight w:val="none"/>
          <w:lang w:val="en-US" w:eastAsia="zh-CN" w:bidi="ar"/>
        </w:rPr>
        <w:t>27</w:t>
      </w:r>
      <w:r>
        <w:rPr>
          <w:rFonts w:hint="eastAsia" w:ascii="宋体" w:hAnsi="宋体" w:cs="宋体"/>
          <w:snapToGrid w:val="0"/>
          <w:sz w:val="24"/>
          <w:szCs w:val="24"/>
          <w:highlight w:val="none"/>
          <w:lang w:bidi="ar"/>
        </w:rPr>
        <w:t>日至202</w:t>
      </w:r>
      <w:r>
        <w:rPr>
          <w:rFonts w:hint="eastAsia" w:ascii="宋体" w:hAnsi="宋体" w:cs="宋体"/>
          <w:snapToGrid w:val="0"/>
          <w:sz w:val="24"/>
          <w:szCs w:val="24"/>
          <w:highlight w:val="none"/>
          <w:lang w:val="en-US" w:eastAsia="zh-CN" w:bidi="ar"/>
        </w:rPr>
        <w:t>4</w:t>
      </w:r>
      <w:r>
        <w:rPr>
          <w:rFonts w:hint="eastAsia" w:ascii="宋体" w:hAnsi="宋体" w:cs="宋体"/>
          <w:snapToGrid w:val="0"/>
          <w:sz w:val="24"/>
          <w:szCs w:val="24"/>
          <w:highlight w:val="none"/>
          <w:lang w:bidi="ar"/>
        </w:rPr>
        <w:t>年</w:t>
      </w:r>
      <w:r>
        <w:rPr>
          <w:rFonts w:hint="eastAsia" w:ascii="宋体" w:hAnsi="宋体" w:cs="宋体"/>
          <w:snapToGrid w:val="0"/>
          <w:sz w:val="24"/>
          <w:szCs w:val="24"/>
          <w:highlight w:val="none"/>
          <w:lang w:val="en-US" w:eastAsia="zh-CN" w:bidi="ar"/>
        </w:rPr>
        <w:t>01</w:t>
      </w:r>
      <w:r>
        <w:rPr>
          <w:rFonts w:hint="eastAsia" w:ascii="宋体" w:hAnsi="宋体" w:cs="宋体"/>
          <w:snapToGrid w:val="0"/>
          <w:sz w:val="24"/>
          <w:szCs w:val="24"/>
          <w:highlight w:val="none"/>
          <w:lang w:bidi="ar"/>
        </w:rPr>
        <w:t>月</w:t>
      </w:r>
      <w:r>
        <w:rPr>
          <w:rFonts w:hint="eastAsia" w:ascii="宋体" w:hAnsi="宋体" w:cs="宋体"/>
          <w:snapToGrid w:val="0"/>
          <w:sz w:val="24"/>
          <w:szCs w:val="24"/>
          <w:highlight w:val="none"/>
          <w:lang w:val="en-US" w:eastAsia="zh-CN" w:bidi="ar"/>
        </w:rPr>
        <w:t>03</w:t>
      </w:r>
      <w:r>
        <w:rPr>
          <w:rFonts w:hint="eastAsia" w:ascii="宋体" w:hAnsi="宋体" w:cs="宋体"/>
          <w:snapToGrid w:val="0"/>
          <w:sz w:val="24"/>
          <w:szCs w:val="24"/>
          <w:highlight w:val="none"/>
          <w:lang w:bidi="ar"/>
        </w:rPr>
        <w:t>日</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snapToGrid/>
        <w:spacing w:line="480" w:lineRule="auto"/>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招标</w:t>
      </w:r>
      <w:r>
        <w:rPr>
          <w:rFonts w:hint="eastAsia" w:ascii="宋体" w:hAnsi="宋体" w:eastAsia="宋体" w:cs="宋体"/>
          <w:sz w:val="24"/>
          <w:szCs w:val="24"/>
        </w:rPr>
        <w:t>公告媒体:《河南省政府采购网》、《中国招标投标公共服务平台》、《河南省电子招标投标公共服务平台》、《洛阳市公共资源交易中心网》</w:t>
      </w:r>
      <w:r>
        <w:rPr>
          <w:rFonts w:hint="eastAsia" w:ascii="宋体" w:hAnsi="宋体" w:eastAsia="宋体" w:cs="宋体"/>
          <w:sz w:val="24"/>
          <w:szCs w:val="24"/>
          <w:lang w:val="en-US" w:eastAsia="zh-CN"/>
        </w:rPr>
        <w:t>上</w:t>
      </w:r>
      <w:r>
        <w:rPr>
          <w:rFonts w:hint="eastAsia" w:ascii="宋体" w:hAnsi="宋体" w:eastAsia="宋体" w:cs="宋体"/>
          <w:sz w:val="24"/>
          <w:szCs w:val="24"/>
        </w:rPr>
        <w:t>发布。</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七、开标日期：202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01</w:t>
      </w:r>
      <w:r>
        <w:rPr>
          <w:rFonts w:hint="eastAsia" w:ascii="宋体" w:hAnsi="宋体" w:eastAsia="宋体" w:cs="宋体"/>
          <w:sz w:val="24"/>
          <w:szCs w:val="24"/>
        </w:rPr>
        <w:t>月</w:t>
      </w:r>
      <w:r>
        <w:rPr>
          <w:rFonts w:hint="eastAsia" w:ascii="宋体" w:hAnsi="宋体" w:eastAsia="宋体" w:cs="宋体"/>
          <w:sz w:val="24"/>
          <w:szCs w:val="24"/>
          <w:lang w:val="en-US" w:eastAsia="zh-CN"/>
        </w:rPr>
        <w:t>19</w:t>
      </w:r>
      <w:r>
        <w:rPr>
          <w:rFonts w:hint="eastAsia" w:ascii="宋体" w:hAnsi="宋体" w:eastAsia="宋体" w:cs="宋体"/>
          <w:sz w:val="24"/>
          <w:szCs w:val="24"/>
        </w:rPr>
        <w:t>日</w:t>
      </w:r>
      <w:r>
        <w:rPr>
          <w:rFonts w:hint="eastAsia" w:ascii="宋体" w:hAnsi="宋体" w:eastAsia="宋体" w:cs="宋体"/>
          <w:sz w:val="24"/>
          <w:szCs w:val="24"/>
          <w:lang w:val="en-US" w:eastAsia="zh-CN"/>
        </w:rPr>
        <w:t>09</w:t>
      </w:r>
      <w:r>
        <w:rPr>
          <w:rFonts w:hint="eastAsia" w:ascii="宋体" w:hAnsi="宋体" w:eastAsia="宋体" w:cs="宋体"/>
          <w:sz w:val="24"/>
          <w:szCs w:val="24"/>
        </w:rPr>
        <w:t>时</w:t>
      </w:r>
      <w:r>
        <w:rPr>
          <w:rFonts w:hint="eastAsia" w:ascii="宋体" w:hAnsi="宋体" w:eastAsia="宋体" w:cs="宋体"/>
          <w:sz w:val="24"/>
          <w:szCs w:val="24"/>
          <w:lang w:val="en-US" w:eastAsia="zh-CN"/>
        </w:rPr>
        <w:t>05</w:t>
      </w:r>
      <w:r>
        <w:rPr>
          <w:rFonts w:hint="eastAsia" w:ascii="宋体" w:hAnsi="宋体" w:eastAsia="宋体" w:cs="宋体"/>
          <w:sz w:val="24"/>
          <w:szCs w:val="24"/>
        </w:rPr>
        <w:t>分</w:t>
      </w:r>
      <w:r>
        <w:rPr>
          <w:rFonts w:hint="eastAsia" w:ascii="宋体" w:hAnsi="宋体" w:cs="宋体"/>
          <w:snapToGrid w:val="0"/>
          <w:sz w:val="24"/>
          <w:szCs w:val="24"/>
          <w:lang w:bidi="ar"/>
        </w:rPr>
        <w:t>（</w:t>
      </w:r>
      <w:r>
        <w:rPr>
          <w:rFonts w:hint="eastAsia" w:ascii="宋体" w:hAnsi="宋体" w:eastAsia="宋体" w:cs="宋体"/>
          <w:sz w:val="24"/>
          <w:szCs w:val="24"/>
        </w:rPr>
        <w:t>（北京时间）</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开标地点：洛阳市公共资源交易中心开标</w:t>
      </w:r>
      <w:r>
        <w:rPr>
          <w:rFonts w:hint="eastAsia" w:ascii="宋体" w:hAnsi="宋体" w:eastAsia="宋体" w:cs="宋体"/>
          <w:sz w:val="24"/>
          <w:szCs w:val="24"/>
          <w:lang w:val="en-US" w:eastAsia="zh-CN"/>
        </w:rPr>
        <w:t>三</w:t>
      </w:r>
      <w:r>
        <w:rPr>
          <w:rFonts w:hint="eastAsia" w:ascii="宋体" w:hAnsi="宋体" w:eastAsia="宋体" w:cs="宋体"/>
          <w:sz w:val="24"/>
          <w:szCs w:val="24"/>
        </w:rPr>
        <w:t>室（洛龙区开元大道与永泰街交叉口西南角洛阳市民之家六楼）。</w:t>
      </w:r>
    </w:p>
    <w:p>
      <w:pPr>
        <w:keepNext w:val="0"/>
        <w:keepLines w:val="0"/>
        <w:pageBreakBefore w:val="0"/>
        <w:widowControl w:val="0"/>
        <w:numPr>
          <w:ilvl w:val="0"/>
          <w:numId w:val="2"/>
        </w:numPr>
        <w:kinsoku/>
        <w:wordWrap/>
        <w:overflowPunct/>
        <w:topLinePunct w:val="0"/>
        <w:bidi w:val="0"/>
        <w:snapToGrid/>
        <w:spacing w:line="48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评标委员会</w:t>
      </w:r>
      <w:r>
        <w:rPr>
          <w:rFonts w:hint="eastAsia" w:ascii="宋体" w:hAnsi="宋体" w:eastAsia="宋体" w:cs="宋体"/>
          <w:sz w:val="24"/>
          <w:szCs w:val="24"/>
        </w:rPr>
        <w:t>名单：</w:t>
      </w:r>
      <w:r>
        <w:rPr>
          <w:rFonts w:hint="eastAsia" w:ascii="宋体" w:hAnsi="宋体" w:eastAsia="宋体" w:cs="宋体"/>
          <w:sz w:val="24"/>
          <w:szCs w:val="24"/>
          <w:lang w:val="en-US" w:eastAsia="zh-CN"/>
        </w:rPr>
        <w:t>贾俊涛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组长）</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苗振旭 、巴继伟、吕海宝、王海江。</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九、</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人信息如下：</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lang w:val="en-US" w:eastAsia="zh-CN"/>
        </w:rPr>
        <w:t>洛阳舜康实业有限公司</w:t>
      </w:r>
    </w:p>
    <w:p>
      <w:pPr>
        <w:keepNext w:val="0"/>
        <w:keepLines w:val="0"/>
        <w:pageBreakBefore w:val="0"/>
        <w:widowControl w:val="0"/>
        <w:kinsoku/>
        <w:wordWrap/>
        <w:overflowPunct/>
        <w:topLinePunct w:val="0"/>
        <w:bidi w:val="0"/>
        <w:snapToGrid/>
        <w:spacing w:line="480" w:lineRule="auto"/>
        <w:ind w:left="2399" w:leftChars="228" w:hanging="1920" w:hangingChars="8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供应商地址：</w:t>
      </w:r>
      <w:r>
        <w:rPr>
          <w:rFonts w:hint="eastAsia" w:ascii="宋体" w:hAnsi="宋体" w:eastAsia="宋体" w:cs="宋体"/>
          <w:sz w:val="24"/>
          <w:szCs w:val="24"/>
          <w:highlight w:val="none"/>
          <w:lang w:val="en-US" w:eastAsia="zh-CN"/>
        </w:rPr>
        <w:t>河南省洛阳市瀍河回族区洛白路135号</w:t>
      </w:r>
    </w:p>
    <w:p>
      <w:pPr>
        <w:keepNext w:val="0"/>
        <w:keepLines w:val="0"/>
        <w:pageBreakBefore w:val="0"/>
        <w:widowControl w:val="0"/>
        <w:kinsoku/>
        <w:wordWrap/>
        <w:overflowPunct/>
        <w:topLinePunct w:val="0"/>
        <w:autoSpaceDE/>
        <w:autoSpaceDN/>
        <w:bidi w:val="0"/>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lang w:eastAsia="zh-CN"/>
        </w:rPr>
        <w:t>金额</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3090000.00</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p>
    <w:p>
      <w:pPr>
        <w:pStyle w:val="6"/>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snapToGrid w:val="0"/>
          <w:sz w:val="24"/>
          <w:szCs w:val="24"/>
          <w:highlight w:val="none"/>
          <w:lang w:eastAsia="zh-CN" w:bidi="ar"/>
        </w:rPr>
      </w:pPr>
      <w:r>
        <w:rPr>
          <w:rFonts w:hint="eastAsia" w:ascii="宋体" w:hAnsi="宋体" w:eastAsia="宋体" w:cs="宋体"/>
          <w:snapToGrid w:val="0"/>
          <w:sz w:val="24"/>
          <w:szCs w:val="24"/>
          <w:highlight w:val="none"/>
          <w:lang w:eastAsia="zh-CN" w:bidi="ar"/>
        </w:rPr>
        <w:t>服务周期：签订合同之日起</w:t>
      </w:r>
      <w:r>
        <w:rPr>
          <w:rFonts w:hint="eastAsia" w:ascii="宋体" w:hAnsi="宋体" w:eastAsia="宋体" w:cs="宋体"/>
          <w:snapToGrid w:val="0"/>
          <w:sz w:val="24"/>
          <w:szCs w:val="24"/>
          <w:highlight w:val="none"/>
          <w:lang w:val="en-US" w:eastAsia="zh-CN" w:bidi="ar"/>
        </w:rPr>
        <w:t>三</w:t>
      </w:r>
      <w:r>
        <w:rPr>
          <w:rFonts w:hint="eastAsia" w:ascii="宋体" w:hAnsi="宋体" w:eastAsia="宋体" w:cs="宋体"/>
          <w:snapToGrid w:val="0"/>
          <w:sz w:val="24"/>
          <w:szCs w:val="24"/>
          <w:highlight w:val="none"/>
          <w:lang w:eastAsia="zh-CN" w:bidi="ar"/>
        </w:rPr>
        <w:t>年</w:t>
      </w:r>
    </w:p>
    <w:p>
      <w:pPr>
        <w:pStyle w:val="6"/>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cs="宋体"/>
          <w:snapToGrid w:val="0"/>
          <w:sz w:val="24"/>
          <w:szCs w:val="24"/>
          <w:lang w:bidi="ar"/>
        </w:rPr>
      </w:pPr>
      <w:r>
        <w:rPr>
          <w:rFonts w:hint="eastAsia" w:ascii="宋体" w:hAnsi="宋体" w:cs="宋体"/>
          <w:snapToGrid w:val="0"/>
          <w:sz w:val="24"/>
          <w:szCs w:val="24"/>
          <w:lang w:bidi="ar"/>
        </w:rPr>
        <w:t>质量要求：符合国家及行业相关质量标准</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val="en-US" w:eastAsia="zh-CN"/>
        </w:rPr>
        <w:t>中标</w:t>
      </w:r>
      <w:r>
        <w:rPr>
          <w:rFonts w:hint="eastAsia" w:ascii="宋体" w:hAnsi="宋体" w:eastAsia="宋体" w:cs="宋体"/>
          <w:sz w:val="24"/>
          <w:szCs w:val="24"/>
        </w:rPr>
        <w:t>结果公告发布媒体：本公告在《河南省政府采购网》、《中国招标投标公共服务平台》、《河南省电子招标投标公共服务平台》、《洛阳市公共资源交易中心网》上发布。</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十一、</w:t>
      </w:r>
      <w:r>
        <w:rPr>
          <w:rFonts w:hint="eastAsia" w:ascii="宋体" w:hAnsi="宋体" w:eastAsia="宋体" w:cs="宋体"/>
          <w:sz w:val="24"/>
          <w:szCs w:val="24"/>
          <w:lang w:val="en-US" w:eastAsia="zh-CN"/>
        </w:rPr>
        <w:t>中标结果</w:t>
      </w:r>
      <w:r>
        <w:rPr>
          <w:rFonts w:hint="eastAsia" w:ascii="宋体" w:hAnsi="宋体" w:eastAsia="宋体" w:cs="宋体"/>
          <w:sz w:val="24"/>
          <w:szCs w:val="24"/>
        </w:rPr>
        <w:t>公告期：本公告发布之日起1个工作日。</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十二、公告日即为</w:t>
      </w:r>
      <w:r>
        <w:rPr>
          <w:rFonts w:hint="eastAsia" w:ascii="宋体" w:hAnsi="宋体" w:eastAsia="宋体" w:cs="宋体"/>
          <w:sz w:val="24"/>
          <w:szCs w:val="24"/>
          <w:lang w:val="en-US" w:eastAsia="zh-CN"/>
        </w:rPr>
        <w:t>中标</w:t>
      </w:r>
      <w:r>
        <w:rPr>
          <w:rFonts w:hint="eastAsia" w:ascii="宋体" w:hAnsi="宋体" w:eastAsia="宋体" w:cs="宋体"/>
          <w:sz w:val="24"/>
          <w:szCs w:val="24"/>
        </w:rPr>
        <w:t>通知书领取日。公告日起</w:t>
      </w:r>
      <w:r>
        <w:rPr>
          <w:rFonts w:hint="eastAsia" w:ascii="宋体" w:hAnsi="宋体" w:eastAsia="宋体" w:cs="宋体"/>
          <w:sz w:val="24"/>
          <w:szCs w:val="24"/>
          <w:lang w:val="en-US" w:eastAsia="zh-CN"/>
        </w:rPr>
        <w:t>1</w:t>
      </w:r>
      <w:r>
        <w:rPr>
          <w:rFonts w:hint="eastAsia" w:ascii="宋体" w:hAnsi="宋体" w:eastAsia="宋体" w:cs="宋体"/>
          <w:sz w:val="24"/>
          <w:szCs w:val="24"/>
        </w:rPr>
        <w:t>个工作日内，被授权的</w:t>
      </w:r>
      <w:r>
        <w:rPr>
          <w:rFonts w:hint="eastAsia" w:ascii="宋体" w:hAnsi="宋体" w:eastAsia="宋体" w:cs="宋体"/>
          <w:sz w:val="24"/>
          <w:szCs w:val="24"/>
          <w:lang w:val="en-US" w:eastAsia="zh-CN"/>
        </w:rPr>
        <w:t>中标</w:t>
      </w:r>
      <w:r>
        <w:rPr>
          <w:rFonts w:hint="eastAsia" w:ascii="宋体" w:hAnsi="宋体" w:eastAsia="宋体" w:cs="宋体"/>
          <w:sz w:val="24"/>
          <w:szCs w:val="24"/>
        </w:rPr>
        <w:t>供应商代表应到代理机构（或采购单位）指定地点及时领取</w:t>
      </w:r>
      <w:r>
        <w:rPr>
          <w:rFonts w:hint="eastAsia" w:ascii="宋体" w:hAnsi="宋体" w:eastAsia="宋体" w:cs="宋体"/>
          <w:sz w:val="24"/>
          <w:szCs w:val="24"/>
          <w:lang w:val="en-US" w:eastAsia="zh-CN"/>
        </w:rPr>
        <w:t>中标</w:t>
      </w:r>
      <w:r>
        <w:rPr>
          <w:rFonts w:hint="eastAsia" w:ascii="宋体" w:hAnsi="宋体" w:eastAsia="宋体" w:cs="宋体"/>
          <w:sz w:val="24"/>
          <w:szCs w:val="24"/>
        </w:rPr>
        <w:t>通知书，逾期未领取的，视同公告日已领取。</w:t>
      </w:r>
      <w:r>
        <w:rPr>
          <w:rFonts w:hint="eastAsia" w:ascii="宋体" w:hAnsi="宋体" w:eastAsia="宋体" w:cs="宋体"/>
          <w:sz w:val="24"/>
          <w:szCs w:val="24"/>
          <w:lang w:val="en-US" w:eastAsia="zh-CN"/>
        </w:rPr>
        <w:t>中标</w:t>
      </w:r>
      <w:r>
        <w:rPr>
          <w:rFonts w:hint="eastAsia" w:ascii="宋体" w:hAnsi="宋体" w:eastAsia="宋体" w:cs="宋体"/>
          <w:sz w:val="24"/>
          <w:szCs w:val="24"/>
        </w:rPr>
        <w:t>供应商应按照规定的时限和程序与采购单位完成政府采购合同的签订。</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十三、采购人名称、地址、联系人和电话：</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称：洛阳市瀍河回族区住房和城乡建设局</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cs="宋体"/>
          <w:snapToGrid w:val="0"/>
          <w:sz w:val="24"/>
          <w:szCs w:val="24"/>
          <w:lang w:eastAsia="zh-CN" w:bidi="ar"/>
        </w:rPr>
      </w:pPr>
      <w:r>
        <w:rPr>
          <w:rFonts w:hint="eastAsia" w:ascii="宋体" w:hAnsi="宋体" w:eastAsia="宋体" w:cs="宋体"/>
          <w:sz w:val="24"/>
          <w:szCs w:val="24"/>
          <w:highlight w:val="none"/>
        </w:rPr>
        <w:t>地</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址：河南省洛阳市瀍河回族区启明南路231 号5 号楼行政服 务中心三楼</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cs="宋体"/>
          <w:snapToGrid w:val="0"/>
          <w:sz w:val="24"/>
          <w:szCs w:val="24"/>
          <w:lang w:bidi="ar"/>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王海江</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cs="宋体"/>
          <w:snapToGrid w:val="0"/>
          <w:sz w:val="24"/>
          <w:szCs w:val="24"/>
          <w:lang w:bidi="ar"/>
        </w:rPr>
      </w:pPr>
      <w:r>
        <w:rPr>
          <w:rFonts w:hint="eastAsia" w:ascii="宋体" w:hAnsi="宋体" w:eastAsia="宋体" w:cs="宋体"/>
          <w:sz w:val="24"/>
          <w:szCs w:val="24"/>
        </w:rPr>
        <w:t>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w:t>
      </w:r>
      <w:r>
        <w:rPr>
          <w:rFonts w:hint="eastAsia" w:ascii="宋体" w:hAnsi="宋体" w:eastAsia="宋体" w:cs="宋体"/>
          <w:sz w:val="24"/>
          <w:szCs w:val="24"/>
          <w:lang w:val="en-US" w:eastAsia="zh-CN"/>
        </w:rPr>
        <w:t>0379-63951869</w:t>
      </w:r>
      <w:r>
        <w:rPr>
          <w:rFonts w:hint="eastAsia" w:ascii="宋体" w:hAnsi="宋体" w:cs="宋体"/>
          <w:snapToGrid w:val="0"/>
          <w:sz w:val="24"/>
          <w:szCs w:val="24"/>
          <w:lang w:bidi="ar"/>
        </w:rPr>
        <w:t xml:space="preserve"> </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十四、采购代理机构名称、地址、联系人和电话：</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lang w:eastAsia="zh-CN"/>
        </w:rPr>
        <w:t>河南一鸣工程管理有限公司</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地  址：郑州市金水区金水路英协路广汇9号楼1单元301</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sz w:val="24"/>
          <w:szCs w:val="24"/>
          <w:lang w:val="en-US"/>
        </w:rPr>
      </w:pPr>
      <w:r>
        <w:rPr>
          <w:rFonts w:hint="eastAsia" w:ascii="宋体" w:hAnsi="宋体" w:eastAsia="宋体" w:cs="宋体"/>
          <w:sz w:val="24"/>
          <w:szCs w:val="24"/>
        </w:rPr>
        <w:t>联系人和电话：</w:t>
      </w:r>
      <w:r>
        <w:rPr>
          <w:rFonts w:hint="eastAsia" w:ascii="宋体" w:hAnsi="宋体" w:eastAsia="宋体" w:cs="宋体"/>
          <w:sz w:val="24"/>
          <w:szCs w:val="24"/>
          <w:lang w:val="en-US" w:eastAsia="zh-CN"/>
        </w:rPr>
        <w:t>孙女士</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18037985850</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十五、各供应商如对以上结果有异议，请于本</w:t>
      </w:r>
      <w:r>
        <w:rPr>
          <w:rFonts w:hint="eastAsia" w:ascii="宋体" w:hAnsi="宋体" w:eastAsia="宋体" w:cs="宋体"/>
          <w:sz w:val="24"/>
          <w:szCs w:val="24"/>
          <w:lang w:val="en-US" w:eastAsia="zh-CN"/>
        </w:rPr>
        <w:t>中标</w:t>
      </w:r>
      <w:r>
        <w:rPr>
          <w:rFonts w:hint="eastAsia" w:ascii="宋体" w:hAnsi="宋体" w:eastAsia="宋体" w:cs="宋体"/>
          <w:sz w:val="24"/>
          <w:szCs w:val="24"/>
        </w:rPr>
        <w:t>结果公示公布之日起七个工作日内，以书面形式同时向</w:t>
      </w:r>
      <w:r>
        <w:rPr>
          <w:rFonts w:hint="eastAsia" w:ascii="宋体" w:hAnsi="宋体" w:eastAsia="宋体" w:cs="宋体"/>
          <w:sz w:val="24"/>
          <w:szCs w:val="24"/>
          <w:lang w:eastAsia="zh-CN"/>
        </w:rPr>
        <w:t>采购人</w:t>
      </w:r>
      <w:r>
        <w:rPr>
          <w:rFonts w:hint="eastAsia" w:ascii="宋体" w:hAnsi="宋体" w:eastAsia="宋体" w:cs="宋体"/>
          <w:sz w:val="24"/>
          <w:szCs w:val="24"/>
        </w:rPr>
        <w:t>和</w:t>
      </w:r>
      <w:r>
        <w:rPr>
          <w:rFonts w:hint="eastAsia" w:ascii="宋体" w:hAnsi="宋体" w:eastAsia="宋体" w:cs="宋体"/>
          <w:sz w:val="24"/>
          <w:szCs w:val="24"/>
          <w:lang w:eastAsia="zh-CN"/>
        </w:rPr>
        <w:t>采购代理机构</w:t>
      </w:r>
      <w:r>
        <w:rPr>
          <w:rFonts w:hint="eastAsia" w:ascii="宋体" w:hAnsi="宋体" w:eastAsia="宋体" w:cs="宋体"/>
          <w:sz w:val="24"/>
          <w:szCs w:val="24"/>
        </w:rPr>
        <w:t>提出质疑(加盖单位公章且法人签字盖章)，由法定代表人或其投标时的授权人代表携带企业营业执照、授权委托书及本人身份证件（以上资料原件和复印件加盖公章）一并提交（邮寄、传真件不予受理），并以质疑函接受确认日期作为受理时间。逾期未提交或未按照要求提交的质疑函将不予受理。</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河南一鸣工程管理有限公司</w:t>
      </w:r>
    </w:p>
    <w:p>
      <w:pPr>
        <w:pStyle w:val="2"/>
        <w:keepNext w:val="0"/>
        <w:keepLines w:val="0"/>
        <w:pageBreakBefore w:val="0"/>
        <w:widowControl w:val="0"/>
        <w:kinsoku/>
        <w:wordWrap/>
        <w:overflowPunct/>
        <w:topLinePunct w:val="0"/>
        <w:bidi w:val="0"/>
        <w:snapToGrid/>
        <w:spacing w:line="480" w:lineRule="auto"/>
        <w:textAlignment w:val="auto"/>
        <w:rPr>
          <w:rFonts w:hint="default"/>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color w:val="auto"/>
          <w:kern w:val="2"/>
          <w:sz w:val="24"/>
          <w:szCs w:val="24"/>
          <w:lang w:val="en-US" w:eastAsia="zh-CN" w:bidi="ar-SA"/>
        </w:rPr>
        <w:t xml:space="preserve"> </w:t>
      </w:r>
      <w:r>
        <w:rPr>
          <w:rFonts w:hint="eastAsia"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202</w:t>
      </w:r>
      <w:r>
        <w:rPr>
          <w:rFonts w:hint="eastAsia"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年</w:t>
      </w:r>
      <w:r>
        <w:rPr>
          <w:rFonts w:hint="eastAsia" w:hAnsi="宋体" w:cs="宋体"/>
          <w:color w:val="auto"/>
          <w:kern w:val="2"/>
          <w:sz w:val="24"/>
          <w:szCs w:val="24"/>
          <w:lang w:val="en-US" w:eastAsia="zh-CN" w:bidi="ar-SA"/>
        </w:rPr>
        <w:t>01</w:t>
      </w:r>
      <w:r>
        <w:rPr>
          <w:rFonts w:hint="eastAsia" w:ascii="宋体" w:hAnsi="宋体" w:eastAsia="宋体" w:cs="宋体"/>
          <w:color w:val="auto"/>
          <w:kern w:val="2"/>
          <w:sz w:val="24"/>
          <w:szCs w:val="24"/>
          <w:lang w:val="en-US" w:eastAsia="zh-CN" w:bidi="ar-SA"/>
        </w:rPr>
        <w:t>月</w:t>
      </w:r>
      <w:r>
        <w:rPr>
          <w:rFonts w:hint="eastAsia" w:hAnsi="宋体" w:cs="宋体"/>
          <w:color w:val="auto"/>
          <w:kern w:val="2"/>
          <w:sz w:val="24"/>
          <w:szCs w:val="24"/>
          <w:lang w:val="en-US" w:eastAsia="zh-CN" w:bidi="ar-SA"/>
        </w:rPr>
        <w:t>19</w:t>
      </w:r>
      <w:r>
        <w:rPr>
          <w:rFonts w:hint="eastAsia" w:ascii="宋体" w:hAnsi="宋体" w:eastAsia="宋体" w:cs="宋体"/>
          <w:color w:val="auto"/>
          <w:kern w:val="2"/>
          <w:sz w:val="24"/>
          <w:szCs w:val="24"/>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CD756"/>
    <w:multiLevelType w:val="singleLevel"/>
    <w:tmpl w:val="C4ECD756"/>
    <w:lvl w:ilvl="0" w:tentative="0">
      <w:start w:val="1"/>
      <w:numFmt w:val="chineseCounting"/>
      <w:suff w:val="nothing"/>
      <w:lvlText w:val="%1、"/>
      <w:lvlJc w:val="left"/>
      <w:rPr>
        <w:rFonts w:hint="eastAsia"/>
      </w:rPr>
    </w:lvl>
  </w:abstractNum>
  <w:abstractNum w:abstractNumId="1">
    <w:nsid w:val="09C9F0C2"/>
    <w:multiLevelType w:val="singleLevel"/>
    <w:tmpl w:val="09C9F0C2"/>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OTljNDAyYzYyMWVhZmM3MWViNjlmNjFiYWQzMTkifQ=="/>
  </w:docVars>
  <w:rsids>
    <w:rsidRoot w:val="00000000"/>
    <w:rsid w:val="012E1391"/>
    <w:rsid w:val="03965B7F"/>
    <w:rsid w:val="04CC25D8"/>
    <w:rsid w:val="062670FE"/>
    <w:rsid w:val="07740608"/>
    <w:rsid w:val="07742EA5"/>
    <w:rsid w:val="0D0D3437"/>
    <w:rsid w:val="0FCA0356"/>
    <w:rsid w:val="0FF47CBE"/>
    <w:rsid w:val="11054854"/>
    <w:rsid w:val="13604969"/>
    <w:rsid w:val="181E7FFA"/>
    <w:rsid w:val="1BE042EC"/>
    <w:rsid w:val="1C1B5646"/>
    <w:rsid w:val="206B78E0"/>
    <w:rsid w:val="23112EDB"/>
    <w:rsid w:val="27BD5722"/>
    <w:rsid w:val="2A832D34"/>
    <w:rsid w:val="31C82F98"/>
    <w:rsid w:val="32B92363"/>
    <w:rsid w:val="33A802C0"/>
    <w:rsid w:val="37F90D06"/>
    <w:rsid w:val="3CEF4259"/>
    <w:rsid w:val="3EFB4789"/>
    <w:rsid w:val="45AB2B81"/>
    <w:rsid w:val="45F25594"/>
    <w:rsid w:val="468C7DEE"/>
    <w:rsid w:val="4ADB3FCF"/>
    <w:rsid w:val="4D6C4858"/>
    <w:rsid w:val="4ED61387"/>
    <w:rsid w:val="4F2F5A14"/>
    <w:rsid w:val="50CA0F30"/>
    <w:rsid w:val="5536081F"/>
    <w:rsid w:val="5B4F5A78"/>
    <w:rsid w:val="5DC166CA"/>
    <w:rsid w:val="60365B77"/>
    <w:rsid w:val="66F57FEB"/>
    <w:rsid w:val="68E271FF"/>
    <w:rsid w:val="6A8711F7"/>
    <w:rsid w:val="6F4A5210"/>
    <w:rsid w:val="711B54A3"/>
    <w:rsid w:val="72C317A5"/>
    <w:rsid w:val="73F67CE8"/>
    <w:rsid w:val="745924D3"/>
    <w:rsid w:val="757F5BB8"/>
    <w:rsid w:val="7D58763D"/>
    <w:rsid w:val="7D764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6">
    <w:name w:val="正文_1_0"/>
    <w:basedOn w:val="7"/>
    <w:next w:val="8"/>
    <w:autoRedefine/>
    <w:qFormat/>
    <w:uiPriority w:val="0"/>
    <w:pPr>
      <w:widowControl w:val="0"/>
      <w:jc w:val="both"/>
    </w:pPr>
    <w:rPr>
      <w:rFonts w:ascii="Calibri" w:hAnsi="Calibri" w:eastAsia="宋体" w:cs="Times New Roman"/>
      <w:lang w:val="en-US" w:eastAsia="zh-CN" w:bidi="ar-SA"/>
    </w:rPr>
  </w:style>
  <w:style w:type="paragraph" w:customStyle="1" w:styleId="7">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
    <w:name w:val="正文首行缩进_1"/>
    <w:basedOn w:val="9"/>
    <w:autoRedefine/>
    <w:semiHidden/>
    <w:qFormat/>
    <w:uiPriority w:val="0"/>
    <w:pPr>
      <w:spacing w:line="312" w:lineRule="auto"/>
      <w:ind w:firstLine="420"/>
    </w:pPr>
    <w:rPr>
      <w:rFonts w:ascii="Times New Roman" w:hAnsi="Times New Roman" w:cs="Times New Roman"/>
    </w:rPr>
  </w:style>
  <w:style w:type="paragraph" w:customStyle="1" w:styleId="9">
    <w:name w:val="正文文本_1"/>
    <w:basedOn w:val="6"/>
    <w:next w:val="10"/>
    <w:semiHidden/>
    <w:qFormat/>
    <w:uiPriority w:val="0"/>
    <w:pPr>
      <w:widowControl/>
      <w:adjustRightInd w:val="0"/>
      <w:spacing w:before="100" w:beforeAutospacing="1" w:after="60" w:line="360" w:lineRule="atLeast"/>
      <w:ind w:left="72" w:leftChars="30" w:right="30" w:rightChars="30" w:firstLine="200" w:firstLineChars="200"/>
      <w:jc w:val="center"/>
    </w:pPr>
    <w:rPr>
      <w:kern w:val="0"/>
      <w:sz w:val="20"/>
      <w:szCs w:val="20"/>
    </w:rPr>
  </w:style>
  <w:style w:type="paragraph" w:customStyle="1" w:styleId="10">
    <w:name w:val="Default_1"/>
    <w:next w:val="1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
    <w:name w:val="表格文字_0"/>
    <w:basedOn w:val="6"/>
    <w:autoRedefine/>
    <w:qFormat/>
    <w:uiPriority w:val="0"/>
    <w:pPr>
      <w:adjustRightInd w:val="0"/>
      <w:spacing w:line="420" w:lineRule="atLeast"/>
      <w:jc w:val="left"/>
    </w:pPr>
    <w:rPr>
      <w:rFonts w:ascii="Times New Roman" w:hAnsi="Times New Roman"/>
      <w:kern w:val="0"/>
      <w:szCs w:val="20"/>
    </w:rPr>
  </w:style>
  <w:style w:type="paragraph" w:customStyle="1" w:styleId="12">
    <w:name w:val="正文文本_1_0"/>
    <w:basedOn w:val="6"/>
    <w:next w:val="13"/>
    <w:autoRedefine/>
    <w:qFormat/>
    <w:uiPriority w:val="0"/>
    <w:rPr>
      <w:rFonts w:eastAsia="仿宋_GB2312"/>
      <w:kern w:val="2"/>
      <w:sz w:val="28"/>
      <w:szCs w:val="30"/>
    </w:rPr>
  </w:style>
  <w:style w:type="paragraph" w:customStyle="1" w:styleId="13">
    <w:name w:val="正文文本 2_1_0"/>
    <w:basedOn w:val="6"/>
    <w:autoRedefine/>
    <w:qFormat/>
    <w:uiPriority w:val="0"/>
    <w:pPr>
      <w:jc w:val="center"/>
      <w:outlineLvl w:val="0"/>
    </w:pPr>
    <w:rPr>
      <w:rFonts w:ascii="楷体_GB2312" w:eastAsia="仿宋_GB2312"/>
      <w:kern w:val="2"/>
      <w:sz w:val="30"/>
    </w:rPr>
  </w:style>
  <w:style w:type="paragraph" w:customStyle="1" w:styleId="14">
    <w:name w:val="正文_2_0"/>
    <w:next w:val="15"/>
    <w:autoRedefine/>
    <w:qFormat/>
    <w:uiPriority w:val="0"/>
    <w:pPr>
      <w:widowControl w:val="0"/>
      <w:jc w:val="both"/>
    </w:pPr>
    <w:rPr>
      <w:rFonts w:ascii="Times New Roman" w:hAnsi="Times New Roman" w:eastAsia="宋体" w:cs="Times New Roman"/>
      <w:lang w:val="en-US" w:eastAsia="zh-CN" w:bidi="ar-SA"/>
    </w:rPr>
  </w:style>
  <w:style w:type="paragraph" w:customStyle="1" w:styleId="15">
    <w:name w:val="正文文本_2_0"/>
    <w:basedOn w:val="14"/>
    <w:next w:val="16"/>
    <w:autoRedefine/>
    <w:qFormat/>
    <w:uiPriority w:val="0"/>
    <w:rPr>
      <w:rFonts w:eastAsia="仿宋_GB2312"/>
      <w:kern w:val="2"/>
      <w:sz w:val="28"/>
      <w:szCs w:val="30"/>
    </w:rPr>
  </w:style>
  <w:style w:type="paragraph" w:customStyle="1" w:styleId="16">
    <w:name w:val="正文文本 2_2"/>
    <w:basedOn w:val="14"/>
    <w:autoRedefine/>
    <w:qFormat/>
    <w:uiPriority w:val="0"/>
    <w:pPr>
      <w:jc w:val="center"/>
      <w:outlineLvl w:val="0"/>
    </w:pPr>
    <w:rPr>
      <w:rFonts w:ascii="楷体_GB2312" w:eastAsia="仿宋_GB2312"/>
      <w:kern w:val="2"/>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1221</Words>
  <Characters>1317</Characters>
  <Lines>0</Lines>
  <Paragraphs>0</Paragraphs>
  <TotalTime>10</TotalTime>
  <ScaleCrop>false</ScaleCrop>
  <LinksUpToDate>false</LinksUpToDate>
  <CharactersWithSpaces>1432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Cuaca.</cp:lastModifiedBy>
  <dcterms:modified xsi:type="dcterms:W3CDTF">2024-01-19T06:39:14Z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FC564060892347BFB1EA3B29C4B3B7BD_12</vt:lpwstr>
  </property>
</Properties>
</file>