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F8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项目名称：嵩县水利局嵩县2025年田湖闫庄项目区小流域综合治理提质增效项目省级资金土建工程项目（二次）</w:t>
      </w:r>
    </w:p>
    <w:p w14:paraId="0A878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项目代码：2502-410325-04-01-470158</w:t>
      </w:r>
    </w:p>
    <w:p w14:paraId="5CFF8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lang w:eastAsia="zh-CN"/>
        </w:rPr>
        <w:t>嵩县工施招标(2025)0035号</w:t>
      </w:r>
    </w:p>
    <w:p w14:paraId="5F77F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标段名称：嵩县水利局嵩县2025年田湖闫庄项目区小流域综合治理提质增效项目省级资金土建工程项目（二次）</w:t>
      </w:r>
      <w:r>
        <w:rPr>
          <w:rFonts w:hint="eastAsia" w:ascii="宋体" w:hAnsi="宋体" w:eastAsia="宋体" w:cs="宋体"/>
          <w:i w:val="0"/>
          <w:iCs w:val="0"/>
          <w:caps w:val="0"/>
          <w:color w:val="000000"/>
          <w:spacing w:val="0"/>
          <w:sz w:val="24"/>
          <w:szCs w:val="24"/>
          <w:shd w:val="clear" w:fill="FFFFFF"/>
          <w:lang w:val="en-US" w:eastAsia="zh-CN"/>
        </w:rPr>
        <w:t>一标段</w:t>
      </w:r>
    </w:p>
    <w:p w14:paraId="40C9B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标段编号：</w:t>
      </w:r>
      <w:r>
        <w:rPr>
          <w:rFonts w:hint="eastAsia" w:ascii="宋体" w:hAnsi="宋体" w:eastAsia="宋体" w:cs="宋体"/>
          <w:i w:val="0"/>
          <w:iCs w:val="0"/>
          <w:caps w:val="0"/>
          <w:color w:val="000000"/>
          <w:spacing w:val="0"/>
          <w:sz w:val="24"/>
          <w:szCs w:val="24"/>
          <w:shd w:val="clear" w:fill="FFFFFF"/>
          <w:lang w:eastAsia="zh-CN"/>
        </w:rPr>
        <w:t>嵩县工施招标(2025)0035号</w:t>
      </w:r>
      <w:r>
        <w:rPr>
          <w:rFonts w:hint="eastAsia" w:ascii="宋体" w:hAnsi="宋体" w:eastAsia="宋体" w:cs="宋体"/>
          <w:i w:val="0"/>
          <w:iCs w:val="0"/>
          <w:caps w:val="0"/>
          <w:color w:val="000000"/>
          <w:spacing w:val="0"/>
          <w:sz w:val="24"/>
          <w:szCs w:val="24"/>
          <w:shd w:val="clear" w:fill="FFFFFF"/>
        </w:rPr>
        <w:t>-1</w:t>
      </w:r>
    </w:p>
    <w:p w14:paraId="5BB8B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一、开标信息：</w:t>
      </w:r>
    </w:p>
    <w:p w14:paraId="464E5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第一中标候选人：河南攀恩建筑工程有限公司</w:t>
      </w:r>
    </w:p>
    <w:p w14:paraId="18E1E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投标报价：1010270.90元</w:t>
      </w:r>
    </w:p>
    <w:p w14:paraId="3E71B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质</w:t>
      </w:r>
      <w:r>
        <w:rPr>
          <w:rFonts w:hint="eastAsia" w:ascii="宋体" w:hAnsi="宋体" w:eastAsia="宋体" w:cs="宋体"/>
          <w:i w:val="0"/>
          <w:iCs w:val="0"/>
          <w:caps w:val="0"/>
          <w:color w:val="000000"/>
          <w:spacing w:val="0"/>
          <w:sz w:val="24"/>
          <w:szCs w:val="24"/>
          <w:shd w:val="clear" w:fill="FFFFFF"/>
          <w:lang w:val="en-US" w:eastAsia="zh-CN"/>
        </w:rPr>
        <w:t>量承诺：符合国家质量验收备案标准</w:t>
      </w:r>
    </w:p>
    <w:p w14:paraId="52D01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48C94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第二中标候选人：河南容川建设工程有限公司</w:t>
      </w:r>
    </w:p>
    <w:p w14:paraId="46FCF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投标报价：1019857.91元</w:t>
      </w:r>
    </w:p>
    <w:p w14:paraId="38E9F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6C14D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09C20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第三中标候选人：北部中水(河南)建设工程有限公司</w:t>
      </w:r>
    </w:p>
    <w:p w14:paraId="1FE86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投标报价：1019762.57元</w:t>
      </w:r>
    </w:p>
    <w:p w14:paraId="47BB5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086A1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34EC7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二、评标信息</w:t>
      </w:r>
    </w:p>
    <w:p w14:paraId="634E8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eastAsia" w:ascii="Segoe UI" w:hAnsi="Segoe UI" w:eastAsia="宋体" w:cs="Segoe UI"/>
          <w:i w:val="0"/>
          <w:iCs w:val="0"/>
          <w:caps w:val="0"/>
          <w:color w:val="C00000"/>
          <w:spacing w:val="0"/>
          <w:sz w:val="21"/>
          <w:szCs w:val="21"/>
          <w:lang w:eastAsia="zh-CN"/>
        </w:rPr>
      </w:pPr>
      <w:r>
        <w:rPr>
          <w:rFonts w:hint="eastAsia" w:ascii="宋体" w:hAnsi="宋体" w:eastAsia="宋体" w:cs="宋体"/>
          <w:i w:val="0"/>
          <w:iCs w:val="0"/>
          <w:caps w:val="0"/>
          <w:color w:val="000000"/>
          <w:spacing w:val="0"/>
          <w:sz w:val="24"/>
          <w:szCs w:val="24"/>
          <w:shd w:val="clear" w:fill="FFFFFF"/>
        </w:rPr>
        <w:t>1、否决投标情况：</w:t>
      </w:r>
      <w:r>
        <w:rPr>
          <w:rFonts w:hint="eastAsia" w:ascii="宋体" w:hAnsi="宋体" w:eastAsia="宋体" w:cs="宋体"/>
          <w:i w:val="0"/>
          <w:iCs w:val="0"/>
          <w:caps w:val="0"/>
          <w:color w:val="000000"/>
          <w:spacing w:val="0"/>
          <w:sz w:val="24"/>
          <w:szCs w:val="24"/>
          <w:shd w:val="clear" w:fill="FFFFFF"/>
          <w:lang w:val="en-US" w:eastAsia="zh-CN"/>
        </w:rPr>
        <w:t>无</w:t>
      </w:r>
    </w:p>
    <w:p w14:paraId="7A397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2、评标委员会对中标候选人的评审打分情况：</w:t>
      </w:r>
    </w:p>
    <w:tbl>
      <w:tblPr>
        <w:tblStyle w:val="3"/>
        <w:tblW w:w="9090"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5"/>
        <w:gridCol w:w="1470"/>
        <w:gridCol w:w="1195"/>
        <w:gridCol w:w="1273"/>
        <w:gridCol w:w="1287"/>
        <w:gridCol w:w="1273"/>
        <w:gridCol w:w="1287"/>
      </w:tblGrid>
      <w:tr w14:paraId="677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E8E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7B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73E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7A1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BED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E6B7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专家4</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3457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专家5</w:t>
            </w:r>
          </w:p>
        </w:tc>
      </w:tr>
      <w:tr w14:paraId="2986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0ACA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第一中标候选人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788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color w:val="auto"/>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16ED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0B3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5251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FE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E10F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29.59</w:t>
            </w:r>
          </w:p>
        </w:tc>
      </w:tr>
      <w:tr w14:paraId="02AD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7F1037">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007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609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0D21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3BC4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91FA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252E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r>
      <w:tr w14:paraId="2C03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C2DA869">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8F7F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9E0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72E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DC4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DA1A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47DD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54D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BB6B232">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B7B3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261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86.59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3B1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92.59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6D08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82.59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F71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81.59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94BE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91.59</w:t>
            </w:r>
          </w:p>
        </w:tc>
      </w:tr>
      <w:tr w14:paraId="4C5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23D0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第二中标候选人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54FA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FC33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A8B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86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536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2CA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29.87</w:t>
            </w:r>
          </w:p>
        </w:tc>
      </w:tr>
      <w:tr w14:paraId="2DD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A93C2">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A0D4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B1C4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FDBD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2C61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E23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DD8A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r>
      <w:tr w14:paraId="68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A365D33">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CA1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90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98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7EA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0E90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1D6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45CF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DB64B83">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E3D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75B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8B6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859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E8E1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4D4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91.87</w:t>
            </w:r>
          </w:p>
        </w:tc>
      </w:tr>
      <w:tr w14:paraId="7810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A4E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第三中标候选人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956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617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29.88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7C88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29.88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018D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29.88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434A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29.88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9DF8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29.88</w:t>
            </w:r>
          </w:p>
        </w:tc>
      </w:tr>
      <w:tr w14:paraId="2ACE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9266ED4">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CA97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22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E3E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6463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12E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858A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r>
      <w:tr w14:paraId="47B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F011E7">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DB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D33C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07E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F6D7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A649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8E3A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14:paraId="4CB6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8C78D1">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ACB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581B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78.88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1F89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85.88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AFB5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72.88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069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76.88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AEDA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84.88</w:t>
            </w:r>
          </w:p>
        </w:tc>
      </w:tr>
    </w:tbl>
    <w:p w14:paraId="3F471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ascii="Calibri" w:hAnsi="Calibri" w:cs="Calibri"/>
          <w:b w:val="0"/>
          <w:bCs w:val="0"/>
          <w:i w:val="0"/>
          <w:iCs w:val="0"/>
          <w:sz w:val="21"/>
          <w:szCs w:val="21"/>
        </w:rPr>
      </w:pPr>
      <w:r>
        <w:rPr>
          <w:rStyle w:val="5"/>
          <w:rFonts w:hint="eastAsia" w:ascii="宋体" w:hAnsi="宋体" w:eastAsia="宋体" w:cs="宋体"/>
          <w:b/>
          <w:bCs/>
          <w:i w:val="0"/>
          <w:iCs w:val="0"/>
          <w:caps w:val="0"/>
          <w:color w:val="333333"/>
          <w:spacing w:val="0"/>
          <w:sz w:val="24"/>
          <w:szCs w:val="24"/>
          <w:shd w:val="clear" w:fill="FFFFFF"/>
          <w:lang w:val="en-US" w:eastAsia="zh-CN"/>
        </w:rPr>
        <w:t>三、</w:t>
      </w:r>
      <w:r>
        <w:rPr>
          <w:rStyle w:val="5"/>
          <w:rFonts w:hint="eastAsia" w:ascii="宋体" w:hAnsi="宋体" w:eastAsia="宋体" w:cs="宋体"/>
          <w:b/>
          <w:bCs/>
          <w:i w:val="0"/>
          <w:iCs w:val="0"/>
          <w:caps w:val="0"/>
          <w:color w:val="333333"/>
          <w:spacing w:val="0"/>
          <w:sz w:val="24"/>
          <w:szCs w:val="24"/>
          <w:shd w:val="clear" w:fill="FFFFFF"/>
        </w:rPr>
        <w:t>中标候选人按照招标文件要求承诺的项目负责人情况</w:t>
      </w:r>
    </w:p>
    <w:p w14:paraId="2B195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河南攀恩建筑工程有</w:t>
      </w:r>
      <w:r>
        <w:rPr>
          <w:rFonts w:hint="eastAsia" w:ascii="宋体" w:hAnsi="宋体" w:eastAsia="宋体" w:cs="宋体"/>
          <w:b w:val="0"/>
          <w:bCs w:val="0"/>
          <w:i w:val="0"/>
          <w:iCs w:val="0"/>
          <w:caps w:val="0"/>
          <w:color w:val="000000"/>
          <w:spacing w:val="0"/>
          <w:sz w:val="24"/>
          <w:szCs w:val="24"/>
          <w:shd w:val="clear" w:fill="FFFFFF"/>
        </w:rPr>
        <w:t>限公司</w:t>
      </w:r>
    </w:p>
    <w:p w14:paraId="6FADB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项目负责人姓名：李露阳</w:t>
      </w:r>
    </w:p>
    <w:p w14:paraId="77E0D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建造师、豫241131337806</w:t>
      </w:r>
    </w:p>
    <w:p w14:paraId="137F8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第二中标候选人：河南容川建设工程有限公司</w:t>
      </w:r>
    </w:p>
    <w:p w14:paraId="13D39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项目负责人姓名：杜海强</w:t>
      </w:r>
    </w:p>
    <w:p w14:paraId="4DCE1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建造师、豫241181834069</w:t>
      </w:r>
    </w:p>
    <w:p w14:paraId="75AB7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北部中水(河南)建设工程有限公司</w:t>
      </w:r>
    </w:p>
    <w:p w14:paraId="1D72D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项目负责人姓名：张庆庆</w:t>
      </w:r>
    </w:p>
    <w:p w14:paraId="1599B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建造师、豫241161603131</w:t>
      </w:r>
    </w:p>
    <w:p w14:paraId="3739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四、中标候选人响应招标文件要求的资格能力条件</w:t>
      </w:r>
    </w:p>
    <w:p w14:paraId="4707E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eastAsia="宋体"/>
          <w:spacing w:val="6"/>
          <w:sz w:val="24"/>
          <w:szCs w:val="24"/>
          <w:lang w:val="en-US"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河南攀恩建筑工程有</w:t>
      </w:r>
      <w:r>
        <w:rPr>
          <w:rFonts w:hint="eastAsia" w:ascii="宋体" w:hAnsi="宋体" w:eastAsia="宋体" w:cs="宋体"/>
          <w:b w:val="0"/>
          <w:bCs w:val="0"/>
          <w:i w:val="0"/>
          <w:iCs w:val="0"/>
          <w:caps w:val="0"/>
          <w:color w:val="000000"/>
          <w:spacing w:val="0"/>
          <w:sz w:val="24"/>
          <w:szCs w:val="24"/>
          <w:shd w:val="clear" w:fill="FFFFFF"/>
        </w:rPr>
        <w:t>限公司</w:t>
      </w:r>
    </w:p>
    <w:p w14:paraId="422D2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资质等级：水利水电工程施工总承包贰级；企业业绩：1、嵩县高标准农田灾后修复重建项目(三标段) 2、义马市山洪沟系统治理工程(一期)二次四标段 3、2024年洪洞县高标准农田建设项目(辛村镇等四乡镇高标准农田建设)(一标段)。</w:t>
      </w:r>
    </w:p>
    <w:p w14:paraId="2D0F1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第二中标候选人：河南容川建设工程有限公司</w:t>
      </w:r>
    </w:p>
    <w:p w14:paraId="3ADF6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资质等级：水利水电工程施工总承包贰级；企业业绩：1、嵩县水利局2024年嵩县坡耕地水土流失综合治理工程土建及监理项目</w:t>
      </w:r>
      <w:r>
        <w:rPr>
          <w:rFonts w:hint="eastAsia" w:ascii="宋体" w:hAnsi="宋体" w:eastAsia="宋体" w:cs="宋体"/>
          <w:b w:val="0"/>
          <w:bCs w:val="0"/>
          <w:i w:val="0"/>
          <w:iCs w:val="0"/>
          <w:caps w:val="0"/>
          <w:color w:val="000000"/>
          <w:spacing w:val="0"/>
          <w:sz w:val="24"/>
          <w:szCs w:val="24"/>
          <w:shd w:val="clear" w:fill="FFFFFF"/>
          <w:lang w:val="en-US" w:eastAsia="zh-CN"/>
        </w:rPr>
        <w:t xml:space="preserve"> 2、</w:t>
      </w:r>
      <w:r>
        <w:rPr>
          <w:rFonts w:hint="eastAsia" w:ascii="宋体" w:hAnsi="宋体" w:eastAsia="宋体" w:cs="宋体"/>
          <w:b w:val="0"/>
          <w:bCs w:val="0"/>
          <w:i w:val="0"/>
          <w:iCs w:val="0"/>
          <w:caps w:val="0"/>
          <w:color w:val="000000"/>
          <w:spacing w:val="0"/>
          <w:sz w:val="24"/>
          <w:szCs w:val="24"/>
          <w:shd w:val="clear" w:fill="FFFFFF"/>
        </w:rPr>
        <w:t>叶县水利局叶县2024年水土保持补偿费返还款治理项</w:t>
      </w:r>
      <w:r>
        <w:rPr>
          <w:rFonts w:hint="eastAsia" w:ascii="宋体" w:hAnsi="宋体" w:eastAsia="宋体" w:cs="宋体"/>
          <w:b w:val="0"/>
          <w:bCs w:val="0"/>
          <w:i w:val="0"/>
          <w:iCs w:val="0"/>
          <w:caps w:val="0"/>
          <w:color w:val="000000"/>
          <w:spacing w:val="0"/>
          <w:sz w:val="24"/>
          <w:szCs w:val="24"/>
          <w:shd w:val="clear" w:fill="FFFFFF"/>
          <w:lang w:eastAsia="zh-CN"/>
        </w:rPr>
        <w:t>目</w:t>
      </w:r>
      <w:r>
        <w:rPr>
          <w:rFonts w:hint="eastAsia" w:ascii="宋体" w:hAnsi="宋体" w:eastAsia="宋体" w:cs="宋体"/>
          <w:b w:val="0"/>
          <w:bCs w:val="0"/>
          <w:i w:val="0"/>
          <w:iCs w:val="0"/>
          <w:caps w:val="0"/>
          <w:color w:val="000000"/>
          <w:spacing w:val="0"/>
          <w:sz w:val="24"/>
          <w:szCs w:val="24"/>
          <w:shd w:val="clear" w:fill="FFFFFF"/>
        </w:rPr>
        <w:t>。</w:t>
      </w:r>
    </w:p>
    <w:p w14:paraId="590C7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北部中水(河南)建设工程有限公司</w:t>
      </w:r>
    </w:p>
    <w:p w14:paraId="4B4F1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w:t>
      </w:r>
      <w:r>
        <w:rPr>
          <w:rFonts w:hint="eastAsia" w:ascii="宋体" w:hAnsi="宋体" w:eastAsia="宋体" w:cs="宋体"/>
          <w:b w:val="0"/>
          <w:bCs w:val="0"/>
          <w:i w:val="0"/>
          <w:iCs w:val="0"/>
          <w:caps w:val="0"/>
          <w:color w:val="000000"/>
          <w:spacing w:val="0"/>
          <w:sz w:val="24"/>
          <w:szCs w:val="24"/>
          <w:shd w:val="clear" w:fill="FFFFFF"/>
          <w:lang w:val="en-US" w:eastAsia="zh-CN"/>
        </w:rPr>
        <w:t>1、</w:t>
      </w:r>
      <w:r>
        <w:rPr>
          <w:rFonts w:hint="eastAsia" w:ascii="宋体" w:hAnsi="宋体" w:eastAsia="宋体" w:cs="宋体"/>
          <w:b w:val="0"/>
          <w:bCs w:val="0"/>
          <w:i w:val="0"/>
          <w:iCs w:val="0"/>
          <w:caps w:val="0"/>
          <w:color w:val="000000"/>
          <w:spacing w:val="0"/>
          <w:sz w:val="24"/>
          <w:szCs w:val="24"/>
          <w:shd w:val="clear" w:fill="FFFFFF"/>
        </w:rPr>
        <w:t>兴隆县蓝旗营镇省预算内以工代赈示范项目。</w:t>
      </w:r>
    </w:p>
    <w:p w14:paraId="7977C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五、提出异议的渠道和方式</w:t>
      </w:r>
    </w:p>
    <w:p w14:paraId="5F9B7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提交或未按照要求提交的异议函将不予受理。</w:t>
      </w:r>
    </w:p>
    <w:p w14:paraId="31FA2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六、监督部门</w:t>
      </w:r>
    </w:p>
    <w:p w14:paraId="6DE88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firstLineChars="200"/>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本招标项目的监督部门为嵩县水利局</w:t>
      </w:r>
    </w:p>
    <w:p w14:paraId="7D4AC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七、公示期</w:t>
      </w:r>
    </w:p>
    <w:p w14:paraId="056DC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highlight w:val="none"/>
        </w:rPr>
      </w:pPr>
      <w:r>
        <w:rPr>
          <w:rFonts w:hint="eastAsia" w:ascii="宋体" w:hAnsi="宋体" w:eastAsia="宋体" w:cs="宋体"/>
          <w:b w:val="0"/>
          <w:bCs w:val="0"/>
          <w:i w:val="0"/>
          <w:iCs w:val="0"/>
          <w:caps w:val="0"/>
          <w:color w:val="000000"/>
          <w:spacing w:val="0"/>
          <w:sz w:val="24"/>
          <w:szCs w:val="24"/>
          <w:highlight w:val="none"/>
          <w:shd w:val="clear" w:fill="FFFFFF"/>
        </w:rPr>
        <w:t>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19</w:t>
      </w:r>
      <w:r>
        <w:rPr>
          <w:rFonts w:hint="eastAsia" w:ascii="宋体" w:hAnsi="宋体" w:eastAsia="宋体" w:cs="宋体"/>
          <w:b w:val="0"/>
          <w:bCs w:val="0"/>
          <w:i w:val="0"/>
          <w:iCs w:val="0"/>
          <w:caps w:val="0"/>
          <w:color w:val="000000"/>
          <w:spacing w:val="0"/>
          <w:sz w:val="24"/>
          <w:szCs w:val="24"/>
          <w:highlight w:val="none"/>
          <w:shd w:val="clear" w:fill="FFFFFF"/>
        </w:rPr>
        <w:t>日至2025年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22</w:t>
      </w:r>
      <w:bookmarkStart w:id="0" w:name="_GoBack"/>
      <w:bookmarkEnd w:id="0"/>
      <w:r>
        <w:rPr>
          <w:rFonts w:hint="eastAsia" w:ascii="宋体" w:hAnsi="宋体" w:eastAsia="宋体" w:cs="宋体"/>
          <w:b w:val="0"/>
          <w:bCs w:val="0"/>
          <w:i w:val="0"/>
          <w:iCs w:val="0"/>
          <w:caps w:val="0"/>
          <w:color w:val="000000"/>
          <w:spacing w:val="0"/>
          <w:sz w:val="24"/>
          <w:szCs w:val="24"/>
          <w:highlight w:val="none"/>
          <w:shd w:val="clear" w:fill="FFFFFF"/>
        </w:rPr>
        <w:t>日</w:t>
      </w:r>
    </w:p>
    <w:p w14:paraId="668C7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八、联系方式</w:t>
      </w:r>
    </w:p>
    <w:p w14:paraId="71E08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招标人：嵩县水利局</w:t>
      </w:r>
    </w:p>
    <w:p w14:paraId="14E09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联系人及电话：杨先生0379-66330138</w:t>
      </w:r>
    </w:p>
    <w:p w14:paraId="0127F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代理机构：河南祥和工程管理有限公司</w:t>
      </w:r>
    </w:p>
    <w:p w14:paraId="1801F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联系人及电话：宋军芳15286819361</w:t>
      </w:r>
    </w:p>
    <w:p w14:paraId="51B49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 </w:t>
      </w:r>
    </w:p>
    <w:p w14:paraId="082ED0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14:paraId="44CAE61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53DF"/>
    <w:rsid w:val="149503B7"/>
    <w:rsid w:val="1CBD7E9F"/>
    <w:rsid w:val="1F8335B9"/>
    <w:rsid w:val="28E623CA"/>
    <w:rsid w:val="2F2322A1"/>
    <w:rsid w:val="396428EA"/>
    <w:rsid w:val="546C72CE"/>
    <w:rsid w:val="5EF67112"/>
    <w:rsid w:val="648F53DF"/>
    <w:rsid w:val="75307566"/>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1224</Words>
  <Characters>1522</Characters>
  <Lines>0</Lines>
  <Paragraphs>0</Paragraphs>
  <TotalTime>12</TotalTime>
  <ScaleCrop>false</ScaleCrop>
  <LinksUpToDate>false</LinksUpToDate>
  <CharactersWithSpaces>1526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2025-03-28T08:20:00Z</dcterms:created>
  <dc:creator>王亚娟</dc:creator>
  <cp:lastModifiedBy>Administrator</cp:lastModifiedBy>
  <dcterms:modified xsi:type="dcterms:W3CDTF">2025-09-18T06:34:04Z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E377851878ED49C1ABAD11410908D860_11</vt:lpwstr>
  </property>
  <property fmtid="{D5CDD505-2E9C-101B-9397-08002B2CF9AE}" pid="4" name="KSOTemplateDocerSaveRecord">
    <vt:lpwstr>eyJoZGlkIjoiOGE3ZWUyYjJiNjMzNDM0YTM4NTA5ODA4MzBmZTBhNTgiLCJ1c2VySWQiOiIxMjAwMzAwMDk4In0=</vt:lpwstr>
  </property>
</Properties>
</file>