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52F07">
      <w:pPr>
        <w:pStyle w:val="2"/>
        <w:widowControl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黑体" w:hAnsi="黑体" w:eastAsia="黑体" w:cs="黑体"/>
          <w:bCs/>
          <w:color w:val="000000"/>
          <w:sz w:val="40"/>
          <w:szCs w:val="40"/>
        </w:rPr>
      </w:pPr>
      <w:bookmarkStart w:id="0" w:name="OLE_LINK1"/>
      <w:r>
        <w:rPr>
          <w:rFonts w:hint="eastAsia" w:ascii="黑体" w:hAnsi="黑体" w:eastAsia="黑体" w:cs="黑体"/>
          <w:bCs/>
          <w:color w:val="000000"/>
          <w:sz w:val="40"/>
          <w:szCs w:val="40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color w:val="000000"/>
          <w:sz w:val="40"/>
          <w:szCs w:val="40"/>
          <w:shd w:val="clear" w:color="auto" w:fill="FFFFFF"/>
        </w:rPr>
        <w:t>驻马店市工程建设项目招标计划</w:t>
      </w:r>
    </w:p>
    <w:p w14:paraId="7DFC6657"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</w:rPr>
        <w:t xml:space="preserve">发布日期：   </w:t>
      </w: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</w:rPr>
        <w:t>年</w:t>
      </w:r>
      <w:r>
        <w:rPr>
          <w:rFonts w:ascii="仿宋" w:hAnsi="仿宋" w:eastAsia="仿宋" w:cs="仿宋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1"/>
          <w:szCs w:val="21"/>
          <w:shd w:val="clear" w:color="auto" w:fill="FFFFFF"/>
        </w:rPr>
        <w:t>日</w:t>
      </w:r>
    </w:p>
    <w:bookmarkEnd w:id="0"/>
    <w:tbl>
      <w:tblPr>
        <w:tblStyle w:val="3"/>
        <w:tblpPr w:leftFromText="180" w:rightFromText="180" w:vertAnchor="text" w:horzAnchor="page" w:tblpX="2605" w:tblpY="761"/>
        <w:tblOverlap w:val="never"/>
        <w:tblW w:w="79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1"/>
        <w:gridCol w:w="1178"/>
        <w:gridCol w:w="1448"/>
        <w:gridCol w:w="2538"/>
      </w:tblGrid>
      <w:tr w14:paraId="4D0DD3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E14C62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1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9C5BD04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上蔡县无量寺乡中心学校等164 所学校房顶漏水维修项目</w:t>
            </w:r>
          </w:p>
        </w:tc>
      </w:tr>
      <w:tr w14:paraId="2A19A6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A7188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招标人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85F85B2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邱应征</w:t>
            </w:r>
          </w:p>
        </w:tc>
      </w:tr>
      <w:tr w14:paraId="5B066A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CF52A3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项目概况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454F4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6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"/>
                <w:sz w:val="22"/>
                <w:szCs w:val="22"/>
              </w:rPr>
              <w:t>该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项目对上蔡县无量寺乡、小岳寺乡等</w:t>
            </w:r>
            <w:r>
              <w:rPr>
                <w:rFonts w:hint="eastAsia" w:ascii="CESI仿宋-GB2312" w:hAnsi="CESI仿宋-GB2312" w:eastAsia="CESI仿宋-GB2312" w:cs="CESI仿宋-GB2312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26</w:t>
            </w:r>
            <w:r>
              <w:rPr>
                <w:rFonts w:hint="eastAsia" w:ascii="CESI仿宋-GB2312" w:hAnsi="CESI仿宋-GB2312" w:eastAsia="CESI仿宋-GB2312" w:cs="CESI仿宋-GB2312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个乡镇及办事处</w:t>
            </w:r>
            <w:r>
              <w:rPr>
                <w:rFonts w:hint="eastAsia" w:ascii="CESI仿宋-GB2312" w:hAnsi="CESI仿宋-GB2312" w:eastAsia="CESI仿宋-GB2312" w:cs="CESI仿宋-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1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64</w:t>
            </w:r>
            <w:r>
              <w:rPr>
                <w:rFonts w:hint="eastAsia" w:ascii="CESI仿宋-GB2312" w:hAnsi="CESI仿宋-GB2312" w:eastAsia="CESI仿宋-GB2312" w:cs="CESI仿宋-GB2312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8"/>
                <w:sz w:val="24"/>
                <w:szCs w:val="24"/>
              </w:rPr>
              <w:t>所中小学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校进行房顶漏水维修，项目主要建设内容为部分拆除原老化水泥大瓦</w:t>
            </w:r>
            <w:r>
              <w:rPr>
                <w:rFonts w:hint="eastAsia" w:ascii="CESI仿宋-GB2312" w:hAnsi="CESI仿宋-GB2312" w:eastAsia="CESI仿宋-GB2312" w:cs="CESI仿宋-GB2312"/>
                <w:spacing w:val="-1"/>
                <w:sz w:val="24"/>
                <w:szCs w:val="24"/>
              </w:rPr>
              <w:t>并铺</w:t>
            </w:r>
            <w:r>
              <w:rPr>
                <w:rFonts w:hint="eastAsia" w:ascii="CESI仿宋-GB2312" w:hAnsi="CESI仿宋-GB2312" w:eastAsia="CESI仿宋-GB2312" w:cs="CESI仿宋-GB2312"/>
                <w:spacing w:val="-16"/>
                <w:sz w:val="24"/>
                <w:szCs w:val="24"/>
              </w:rPr>
              <w:t>设新瓦、增做防水卷材等，其中：重新铺设散热瓦</w:t>
            </w:r>
            <w:r>
              <w:rPr>
                <w:rFonts w:hint="eastAsia" w:ascii="CESI仿宋-GB2312" w:hAnsi="CESI仿宋-GB2312" w:eastAsia="CESI仿宋-GB2312" w:cs="CESI仿宋-GB2312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16"/>
                <w:sz w:val="24"/>
                <w:szCs w:val="24"/>
              </w:rPr>
              <w:t>61230.0</w:t>
            </w:r>
            <w:r>
              <w:rPr>
                <w:rFonts w:hint="eastAsia" w:ascii="CESI仿宋-GB2312" w:hAnsi="CESI仿宋-GB2312" w:eastAsia="CESI仿宋-GB2312" w:cs="CESI仿宋-GB2312"/>
                <w:spacing w:val="-79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16"/>
                <w:sz w:val="24"/>
                <w:szCs w:val="24"/>
              </w:rPr>
              <w:t>㎡、岩棉瓦</w:t>
            </w:r>
            <w:r>
              <w:rPr>
                <w:rFonts w:hint="eastAsia" w:ascii="CESI仿宋-GB2312" w:hAnsi="CESI仿宋-GB2312" w:eastAsia="CESI仿宋-GB2312" w:cs="CESI仿宋-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16"/>
                <w:sz w:val="24"/>
                <w:szCs w:val="24"/>
              </w:rPr>
              <w:t>1793.0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㎡</w:t>
            </w:r>
            <w:r>
              <w:rPr>
                <w:rFonts w:hint="eastAsia" w:ascii="CESI仿宋-GB2312" w:hAnsi="CESI仿宋-GB2312" w:eastAsia="CESI仿宋-GB2312" w:cs="CESI仿宋-GB2312"/>
                <w:spacing w:val="-78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、阳光板</w:t>
            </w:r>
            <w:r>
              <w:rPr>
                <w:rFonts w:hint="eastAsia" w:ascii="CESI仿宋-GB2312" w:hAnsi="CESI仿宋-GB2312" w:eastAsia="CESI仿宋-GB2312" w:cs="CESI仿宋-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132.0</w:t>
            </w:r>
            <w:r>
              <w:rPr>
                <w:rFonts w:hint="eastAsia" w:ascii="CESI仿宋-GB2312" w:hAnsi="CESI仿宋-GB2312" w:eastAsia="CESI仿宋-GB2312" w:cs="CESI仿宋-GB2312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㎡</w:t>
            </w:r>
            <w:r>
              <w:rPr>
                <w:rFonts w:hint="eastAsia" w:ascii="CESI仿宋-GB2312" w:hAnsi="CESI仿宋-GB2312" w:eastAsia="CESI仿宋-GB2312" w:cs="CESI仿宋-GB2312"/>
                <w:spacing w:val="-78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，增做防水卷材</w:t>
            </w:r>
            <w:r>
              <w:rPr>
                <w:rFonts w:hint="eastAsia" w:ascii="CESI仿宋-GB2312" w:hAnsi="CESI仿宋-GB2312" w:eastAsia="CESI仿宋-GB2312" w:cs="CESI仿宋-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78304.4</w:t>
            </w:r>
            <w:r>
              <w:rPr>
                <w:rFonts w:hint="eastAsia" w:ascii="CESI仿宋-GB2312" w:hAnsi="CESI仿宋-GB2312" w:eastAsia="CESI仿宋-GB2312" w:cs="CESI仿宋-GB2312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㎡</w:t>
            </w:r>
            <w:r>
              <w:rPr>
                <w:rFonts w:hint="eastAsia" w:ascii="CESI仿宋-GB2312" w:hAnsi="CESI仿宋-GB2312" w:eastAsia="CESI仿宋-GB2312" w:cs="CESI仿宋-GB2312"/>
                <w:spacing w:val="-79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7"/>
                <w:sz w:val="24"/>
                <w:szCs w:val="24"/>
              </w:rPr>
              <w:t>，配套建设沿水沟、落水</w:t>
            </w:r>
            <w:r>
              <w:rPr>
                <w:rFonts w:hint="eastAsia" w:ascii="CESI仿宋-GB2312" w:hAnsi="CESI仿宋-GB2312" w:eastAsia="CESI仿宋-GB2312" w:cs="CESI仿宋-GB2312"/>
                <w:spacing w:val="-1"/>
                <w:sz w:val="24"/>
                <w:szCs w:val="24"/>
              </w:rPr>
              <w:t>眼、清运渣土等附属工程。</w:t>
            </w:r>
          </w:p>
          <w:p w14:paraId="1E343BE7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</w:tr>
      <w:tr w14:paraId="0AB66D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41BF57B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投资估算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70C72C8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1160万元</w:t>
            </w:r>
            <w:r>
              <w:rPr>
                <w:rFonts w:hint="eastAsia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3FB6498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资金来源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60D5D9A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县级财政资金</w:t>
            </w:r>
            <w:r>
              <w:rPr>
                <w:rFonts w:hint="eastAsia"/>
              </w:rPr>
              <w:t>　　</w:t>
            </w:r>
          </w:p>
        </w:tc>
      </w:tr>
      <w:tr w14:paraId="21A1A5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C7874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招标范围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6905AA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详见施工图纸及工程量清单</w:t>
            </w:r>
          </w:p>
          <w:p w14:paraId="5E64573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</w:tr>
      <w:tr w14:paraId="669B3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5207C6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计划招标时间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4FAEF62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2025年4月26日</w:t>
            </w:r>
          </w:p>
        </w:tc>
      </w:tr>
      <w:tr w14:paraId="063055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CF4BB0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A46EEB2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13783309628</w:t>
            </w:r>
          </w:p>
        </w:tc>
      </w:tr>
      <w:tr w14:paraId="50C11E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2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4B198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38F09C7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本次公开的招标计划是本项目的初步安排，仅供各方提前知悉，提高招投标活动透明度，后期存在因故取消、变更的可能，具体情况以招标公告和招标文件为准。</w:t>
            </w:r>
          </w:p>
        </w:tc>
      </w:tr>
    </w:tbl>
    <w:p w14:paraId="4DD15F34">
      <w:pPr>
        <w:pStyle w:val="2"/>
        <w:widowControl/>
        <w:spacing w:before="0" w:beforeAutospacing="0" w:after="0" w:afterAutospacing="0" w:line="560" w:lineRule="exact"/>
        <w:ind w:right="320"/>
        <w:jc w:val="center"/>
        <w:rPr>
          <w:sz w:val="20"/>
          <w:szCs w:val="2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NWU2ODE3YmVjMjNlZDQzODY4MmU5OGM5MjhkNjMifQ=="/>
  </w:docVars>
  <w:rsids>
    <w:rsidRoot w:val="00000000"/>
    <w:rsid w:val="0B540134"/>
    <w:rsid w:val="13392385"/>
    <w:rsid w:val="152651CD"/>
    <w:rsid w:val="20B77392"/>
    <w:rsid w:val="264C4248"/>
    <w:rsid w:val="35637776"/>
    <w:rsid w:val="377415C5"/>
    <w:rsid w:val="3BC20BAB"/>
    <w:rsid w:val="43040332"/>
    <w:rsid w:val="47EF335F"/>
    <w:rsid w:val="52E86762"/>
    <w:rsid w:val="53FD6E04"/>
    <w:rsid w:val="57435475"/>
    <w:rsid w:val="5B152C85"/>
    <w:rsid w:val="5BEE2D3C"/>
    <w:rsid w:val="62FB40B5"/>
    <w:rsid w:val="65014838"/>
    <w:rsid w:val="65B542A0"/>
    <w:rsid w:val="6FE252A5"/>
    <w:rsid w:val="7D686059"/>
    <w:rsid w:val="7EE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275</Characters>
  <Lines>0</Lines>
  <Paragraphs>0</Paragraphs>
  <TotalTime>0</TotalTime>
  <ScaleCrop>false</ScaleCrop>
  <LinksUpToDate>false</LinksUpToDate>
  <CharactersWithSpaces>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2024-07-09T00:27:00Z</dcterms:created>
  <dc:creator>lukepan</dc:creator>
  <cp:lastModifiedBy>麦逗逗</cp:lastModifiedBy>
  <dcterms:modified xsi:type="dcterms:W3CDTF">2025-03-26T07:30:10Z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C5C6E8E7CE704596B95EA2CDCF386B3C_12</vt:lpwstr>
  </property>
  <property fmtid="{D5CDD505-2E9C-101B-9397-08002B2CF9AE}" pid="4" name="KSOTemplateDocerSaveRecord">
    <vt:lpwstr>eyJoZGlkIjoiYmFkNWU2ODE3YmVjMjNlZDQzODY4MmU5OGM5MjhkNjMiLCJ1c2VySWQiOiIyNDA2MDM5NDEifQ==</vt:lpwstr>
  </property>
</Properties>
</file>